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95E5E" w14:textId="03C20AE9" w:rsidR="00233079" w:rsidRPr="005E1CC5" w:rsidRDefault="0094199E" w:rsidP="00444CDE">
      <w:pPr>
        <w:tabs>
          <w:tab w:val="center" w:pos="5760"/>
        </w:tabs>
        <w:suppressAutoHyphens/>
        <w:spacing w:after="120" w:line="360" w:lineRule="auto"/>
        <w:jc w:val="center"/>
        <w:rPr>
          <w:rFonts w:ascii="Times New Roman" w:hAnsi="Times New Roman" w:cs="Times New Roman"/>
          <w:b/>
          <w:spacing w:val="-2"/>
          <w:sz w:val="28"/>
          <w:u w:val="single"/>
        </w:rPr>
      </w:pPr>
      <w:r>
        <w:rPr>
          <w:rFonts w:ascii="Times New Roman" w:hAnsi="Times New Roman" w:cs="Times New Roman"/>
          <w:b/>
          <w:spacing w:val="-2"/>
          <w:sz w:val="28"/>
          <w:u w:val="single"/>
        </w:rPr>
        <w:t>RESTATED A</w:t>
      </w:r>
      <w:r w:rsidR="00233079" w:rsidRPr="005E1CC5">
        <w:rPr>
          <w:rFonts w:ascii="Times New Roman" w:hAnsi="Times New Roman" w:cs="Times New Roman"/>
          <w:b/>
          <w:spacing w:val="-2"/>
          <w:sz w:val="28"/>
          <w:u w:val="single"/>
        </w:rPr>
        <w:t>RTICLES OF INCORPORATION OF</w:t>
      </w:r>
    </w:p>
    <w:p w14:paraId="647FC370" w14:textId="3C9E9B6C" w:rsidR="00233079" w:rsidRPr="00FA603D" w:rsidRDefault="004207FA" w:rsidP="00444CDE">
      <w:pPr>
        <w:tabs>
          <w:tab w:val="left" w:pos="720"/>
          <w:tab w:val="left" w:pos="1440"/>
          <w:tab w:val="left" w:pos="1800"/>
          <w:tab w:val="left" w:pos="2160"/>
          <w:tab w:val="left" w:pos="2880"/>
          <w:tab w:val="left" w:pos="3600"/>
          <w:tab w:val="left" w:pos="4320"/>
        </w:tabs>
        <w:spacing w:after="120" w:line="360" w:lineRule="auto"/>
        <w:jc w:val="center"/>
        <w:rPr>
          <w:rFonts w:ascii="Times New Roman" w:hAnsi="Times New Roman" w:cs="Times New Roman"/>
          <w:b/>
          <w:i/>
          <w:sz w:val="28"/>
          <w:u w:val="single"/>
        </w:rPr>
      </w:pPr>
      <w:r>
        <w:rPr>
          <w:rFonts w:ascii="Times New Roman" w:hAnsi="Times New Roman" w:cs="Times New Roman"/>
          <w:b/>
          <w:sz w:val="28"/>
          <w:szCs w:val="28"/>
          <w:u w:val="single"/>
        </w:rPr>
        <w:t>CALVARY COMMUNITY</w:t>
      </w:r>
      <w:r w:rsidR="00FA603D" w:rsidRPr="00FA603D">
        <w:rPr>
          <w:rFonts w:ascii="Times New Roman" w:hAnsi="Times New Roman" w:cs="Times New Roman"/>
          <w:b/>
          <w:sz w:val="28"/>
          <w:szCs w:val="28"/>
          <w:u w:val="single"/>
        </w:rPr>
        <w:t>, INC.</w:t>
      </w:r>
    </w:p>
    <w:p w14:paraId="5D24D253" w14:textId="6F5045C0" w:rsidR="003B48B1" w:rsidRDefault="00233079" w:rsidP="003B48B1">
      <w:pPr>
        <w:tabs>
          <w:tab w:val="center" w:pos="5760"/>
        </w:tabs>
        <w:suppressAutoHyphens/>
        <w:spacing w:after="240" w:line="360" w:lineRule="auto"/>
        <w:jc w:val="center"/>
        <w:rPr>
          <w:rFonts w:ascii="Times New Roman" w:hAnsi="Times New Roman" w:cs="Times New Roman"/>
          <w:b/>
          <w:spacing w:val="-2"/>
          <w:sz w:val="24"/>
        </w:rPr>
      </w:pPr>
      <w:r w:rsidRPr="005E1CC5">
        <w:rPr>
          <w:rFonts w:ascii="Times New Roman" w:hAnsi="Times New Roman" w:cs="Times New Roman"/>
          <w:b/>
          <w:spacing w:val="-2"/>
          <w:sz w:val="24"/>
        </w:rPr>
        <w:t xml:space="preserve">A </w:t>
      </w:r>
      <w:r w:rsidR="0094199E">
        <w:rPr>
          <w:rFonts w:ascii="Times New Roman" w:hAnsi="Times New Roman" w:cs="Times New Roman"/>
          <w:b/>
          <w:spacing w:val="-2"/>
          <w:sz w:val="24"/>
        </w:rPr>
        <w:t xml:space="preserve">GEORGIA </w:t>
      </w:r>
      <w:r w:rsidRPr="005E1CC5">
        <w:rPr>
          <w:rFonts w:ascii="Times New Roman" w:hAnsi="Times New Roman" w:cs="Times New Roman"/>
          <w:b/>
          <w:spacing w:val="-2"/>
          <w:sz w:val="24"/>
        </w:rPr>
        <w:t>NONPROFIT CORPORATION</w:t>
      </w:r>
    </w:p>
    <w:p w14:paraId="4D152888" w14:textId="1ADFD774" w:rsidR="0094199E" w:rsidRDefault="0094199E" w:rsidP="00604AEF">
      <w:pPr>
        <w:spacing w:after="0" w:line="480" w:lineRule="auto"/>
        <w:jc w:val="both"/>
        <w:rPr>
          <w:rFonts w:ascii="Times New Roman" w:hAnsi="Times New Roman" w:cs="Times New Roman"/>
          <w:bCs/>
          <w:spacing w:val="-2"/>
          <w:sz w:val="24"/>
        </w:rPr>
      </w:pPr>
      <w:r>
        <w:rPr>
          <w:rFonts w:ascii="Times New Roman" w:hAnsi="Times New Roman" w:cs="Times New Roman"/>
          <w:bCs/>
          <w:spacing w:val="-2"/>
          <w:sz w:val="24"/>
        </w:rPr>
        <w:tab/>
      </w:r>
      <w:r w:rsidRPr="0094199E">
        <w:rPr>
          <w:rFonts w:ascii="Times New Roman" w:hAnsi="Times New Roman" w:cs="Times New Roman"/>
          <w:bCs/>
          <w:spacing w:val="-2"/>
          <w:sz w:val="24"/>
        </w:rPr>
        <w:t xml:space="preserve">These Restated Articles of Incorporation of </w:t>
      </w:r>
      <w:r w:rsidR="004207FA">
        <w:rPr>
          <w:rFonts w:ascii="Times New Roman" w:hAnsi="Times New Roman" w:cs="Times New Roman"/>
          <w:spacing w:val="-2"/>
          <w:sz w:val="24"/>
          <w:szCs w:val="24"/>
        </w:rPr>
        <w:t>CALVARY COMMUNITY</w:t>
      </w:r>
      <w:r>
        <w:rPr>
          <w:rFonts w:ascii="Times New Roman" w:hAnsi="Times New Roman" w:cs="Times New Roman"/>
          <w:spacing w:val="-2"/>
          <w:sz w:val="24"/>
          <w:szCs w:val="24"/>
        </w:rPr>
        <w:t xml:space="preserve">, INC. </w:t>
      </w:r>
      <w:r w:rsidRPr="0094199E">
        <w:rPr>
          <w:rFonts w:ascii="Times New Roman" w:hAnsi="Times New Roman" w:cs="Times New Roman"/>
          <w:bCs/>
          <w:spacing w:val="-2"/>
          <w:sz w:val="24"/>
        </w:rPr>
        <w:t xml:space="preserve">(the “Articles of Incorporation”), which require the affirmative vote of </w:t>
      </w:r>
      <w:r w:rsidR="003429E9">
        <w:rPr>
          <w:rFonts w:ascii="Times New Roman" w:hAnsi="Times New Roman" w:cs="Times New Roman"/>
          <w:bCs/>
          <w:spacing w:val="-2"/>
          <w:sz w:val="24"/>
        </w:rPr>
        <w:t>a majority of</w:t>
      </w:r>
      <w:r w:rsidRPr="0094199E">
        <w:rPr>
          <w:rFonts w:ascii="Times New Roman" w:hAnsi="Times New Roman" w:cs="Times New Roman"/>
          <w:bCs/>
          <w:spacing w:val="-2"/>
          <w:sz w:val="24"/>
        </w:rPr>
        <w:t xml:space="preserve"> directors </w:t>
      </w:r>
      <w:r w:rsidR="003429E9">
        <w:rPr>
          <w:rFonts w:ascii="Times New Roman" w:hAnsi="Times New Roman" w:cs="Times New Roman"/>
          <w:bCs/>
          <w:spacing w:val="-2"/>
          <w:sz w:val="24"/>
        </w:rPr>
        <w:t xml:space="preserve">at a meeting with a quorum present </w:t>
      </w:r>
      <w:r w:rsidRPr="0094199E">
        <w:rPr>
          <w:rFonts w:ascii="Times New Roman" w:hAnsi="Times New Roman" w:cs="Times New Roman"/>
          <w:bCs/>
          <w:spacing w:val="-2"/>
          <w:sz w:val="24"/>
        </w:rPr>
        <w:t>in order to be adopted by the corporation</w:t>
      </w:r>
      <w:r w:rsidR="003429E9">
        <w:rPr>
          <w:rFonts w:ascii="Times New Roman" w:hAnsi="Times New Roman" w:cs="Times New Roman"/>
          <w:bCs/>
          <w:spacing w:val="-2"/>
          <w:sz w:val="24"/>
        </w:rPr>
        <w:t xml:space="preserve"> (no vote by members is required)</w:t>
      </w:r>
      <w:r w:rsidRPr="0094199E">
        <w:rPr>
          <w:rFonts w:ascii="Times New Roman" w:hAnsi="Times New Roman" w:cs="Times New Roman"/>
          <w:bCs/>
          <w:spacing w:val="-2"/>
          <w:sz w:val="24"/>
        </w:rPr>
        <w:t xml:space="preserve">, are duly adopted and authorized by unanimous votes of the current Board of Directors, amending and superseding </w:t>
      </w:r>
      <w:r w:rsidR="003429E9">
        <w:rPr>
          <w:rFonts w:ascii="Times New Roman" w:hAnsi="Times New Roman" w:cs="Times New Roman"/>
          <w:bCs/>
          <w:spacing w:val="-2"/>
          <w:sz w:val="24"/>
        </w:rPr>
        <w:t>any prior</w:t>
      </w:r>
      <w:r w:rsidRPr="0094199E">
        <w:rPr>
          <w:rFonts w:ascii="Times New Roman" w:hAnsi="Times New Roman" w:cs="Times New Roman"/>
          <w:bCs/>
          <w:spacing w:val="-2"/>
          <w:sz w:val="24"/>
        </w:rPr>
        <w:t xml:space="preserve"> Articles of Incorporation and any amendments thereto</w:t>
      </w:r>
      <w:r w:rsidR="009B70E5">
        <w:rPr>
          <w:rFonts w:ascii="Times New Roman" w:hAnsi="Times New Roman" w:cs="Times New Roman"/>
          <w:bCs/>
          <w:spacing w:val="-2"/>
          <w:sz w:val="24"/>
        </w:rPr>
        <w:t>,</w:t>
      </w:r>
      <w:r w:rsidRPr="0094199E">
        <w:rPr>
          <w:rFonts w:ascii="Times New Roman" w:hAnsi="Times New Roman" w:cs="Times New Roman"/>
          <w:bCs/>
          <w:spacing w:val="-2"/>
          <w:sz w:val="24"/>
        </w:rPr>
        <w:t xml:space="preserve"> all pursuant to Section 14-3-1006 of the Georgia Nonprofit Corporation Code</w:t>
      </w:r>
      <w:r w:rsidR="009B70E5">
        <w:rPr>
          <w:rFonts w:ascii="Times New Roman" w:hAnsi="Times New Roman" w:cs="Times New Roman"/>
          <w:bCs/>
          <w:spacing w:val="-2"/>
          <w:sz w:val="24"/>
        </w:rPr>
        <w:t>,</w:t>
      </w:r>
      <w:r w:rsidRPr="0094199E">
        <w:rPr>
          <w:rFonts w:ascii="Times New Roman" w:hAnsi="Times New Roman" w:cs="Times New Roman"/>
          <w:bCs/>
          <w:spacing w:val="-2"/>
          <w:sz w:val="24"/>
        </w:rPr>
        <w:t xml:space="preserve"> as amended.</w:t>
      </w:r>
    </w:p>
    <w:p w14:paraId="39CD129A" w14:textId="77777777" w:rsidR="003429E9" w:rsidRPr="0094199E" w:rsidRDefault="003429E9" w:rsidP="0094199E">
      <w:pPr>
        <w:spacing w:after="0" w:line="360" w:lineRule="auto"/>
        <w:jc w:val="both"/>
        <w:rPr>
          <w:rFonts w:ascii="Times New Roman" w:hAnsi="Times New Roman" w:cs="Times New Roman"/>
          <w:bCs/>
          <w:spacing w:val="-2"/>
          <w:sz w:val="24"/>
        </w:rPr>
      </w:pPr>
    </w:p>
    <w:p w14:paraId="735EFC4E" w14:textId="5FE50F90" w:rsidR="003762B6" w:rsidRPr="0040445C" w:rsidRDefault="00233079" w:rsidP="00444CDE">
      <w:pPr>
        <w:pStyle w:val="Heading1"/>
        <w:rPr>
          <w:rFonts w:ascii="Times New Roman" w:hAnsi="Times New Roman"/>
          <w:b w:val="0"/>
          <w:sz w:val="24"/>
          <w:szCs w:val="24"/>
        </w:rPr>
      </w:pPr>
      <w:r w:rsidRPr="0040445C">
        <w:rPr>
          <w:rFonts w:ascii="Times New Roman" w:hAnsi="Times New Roman"/>
          <w:sz w:val="24"/>
          <w:szCs w:val="24"/>
        </w:rPr>
        <w:t>ARTICLE I.  NAME</w:t>
      </w:r>
    </w:p>
    <w:p w14:paraId="010C70B9" w14:textId="554D1257" w:rsidR="003762B6" w:rsidRPr="0040445C" w:rsidRDefault="00233079" w:rsidP="00444CDE">
      <w:pPr>
        <w:spacing w:after="240" w:line="360" w:lineRule="auto"/>
        <w:ind w:firstLine="720"/>
        <w:jc w:val="both"/>
        <w:rPr>
          <w:rFonts w:ascii="Times New Roman" w:hAnsi="Times New Roman" w:cs="Times New Roman"/>
          <w:sz w:val="24"/>
          <w:szCs w:val="24"/>
        </w:rPr>
      </w:pPr>
      <w:r w:rsidRPr="0040445C">
        <w:rPr>
          <w:rFonts w:ascii="Times New Roman" w:hAnsi="Times New Roman" w:cs="Times New Roman"/>
          <w:sz w:val="24"/>
          <w:szCs w:val="24"/>
        </w:rPr>
        <w:t>The name of the corporation is:</w:t>
      </w:r>
    </w:p>
    <w:p w14:paraId="131CF2B8" w14:textId="67B379E2" w:rsidR="005E1CC5" w:rsidRPr="0040445C" w:rsidRDefault="004207FA">
      <w:pPr>
        <w:spacing w:after="0" w:line="360" w:lineRule="auto"/>
        <w:jc w:val="center"/>
        <w:rPr>
          <w:rFonts w:ascii="Times New Roman" w:hAnsi="Times New Roman" w:cs="Times New Roman"/>
          <w:sz w:val="24"/>
          <w:szCs w:val="24"/>
        </w:rPr>
      </w:pPr>
      <w:r>
        <w:rPr>
          <w:rFonts w:ascii="Times New Roman" w:hAnsi="Times New Roman" w:cs="Times New Roman"/>
          <w:spacing w:val="-2"/>
          <w:sz w:val="24"/>
          <w:szCs w:val="24"/>
        </w:rPr>
        <w:t>CALVARY COMMUNITY</w:t>
      </w:r>
      <w:r w:rsidR="006347E7">
        <w:rPr>
          <w:rFonts w:ascii="Times New Roman" w:hAnsi="Times New Roman" w:cs="Times New Roman"/>
          <w:spacing w:val="-2"/>
          <w:sz w:val="24"/>
          <w:szCs w:val="24"/>
        </w:rPr>
        <w:t>, INC.</w:t>
      </w:r>
    </w:p>
    <w:p w14:paraId="124212E6" w14:textId="77777777" w:rsidR="001C4491" w:rsidRPr="0040445C" w:rsidRDefault="001C4491" w:rsidP="00F119AB">
      <w:pPr>
        <w:spacing w:after="120" w:line="360" w:lineRule="auto"/>
        <w:jc w:val="center"/>
        <w:rPr>
          <w:rFonts w:ascii="Times New Roman" w:hAnsi="Times New Roman" w:cs="Times New Roman"/>
          <w:sz w:val="24"/>
          <w:szCs w:val="24"/>
        </w:rPr>
      </w:pPr>
    </w:p>
    <w:p w14:paraId="55DC5742" w14:textId="6F404867" w:rsidR="003762B6" w:rsidRPr="0040445C" w:rsidRDefault="00233079" w:rsidP="00444CDE">
      <w:pPr>
        <w:pStyle w:val="Heading1"/>
        <w:rPr>
          <w:rFonts w:ascii="Times New Roman" w:hAnsi="Times New Roman"/>
          <w:b w:val="0"/>
          <w:sz w:val="24"/>
          <w:szCs w:val="24"/>
        </w:rPr>
      </w:pPr>
      <w:r w:rsidRPr="0040445C">
        <w:rPr>
          <w:rFonts w:ascii="Times New Roman" w:hAnsi="Times New Roman"/>
          <w:sz w:val="24"/>
          <w:szCs w:val="24"/>
        </w:rPr>
        <w:t>ARTICLE II.  AUTHORITY</w:t>
      </w:r>
    </w:p>
    <w:p w14:paraId="0A155F0B" w14:textId="1EDA1C7B" w:rsidR="00233079" w:rsidRPr="0040445C" w:rsidRDefault="00233079" w:rsidP="00444CDE">
      <w:pPr>
        <w:spacing w:after="0" w:line="480" w:lineRule="auto"/>
        <w:ind w:firstLine="720"/>
        <w:jc w:val="both"/>
        <w:rPr>
          <w:rFonts w:ascii="Times New Roman" w:hAnsi="Times New Roman" w:cs="Times New Roman"/>
          <w:sz w:val="24"/>
          <w:szCs w:val="24"/>
        </w:rPr>
      </w:pPr>
      <w:r w:rsidRPr="0040445C">
        <w:rPr>
          <w:rFonts w:ascii="Times New Roman" w:hAnsi="Times New Roman" w:cs="Times New Roman"/>
          <w:sz w:val="24"/>
          <w:szCs w:val="24"/>
        </w:rPr>
        <w:t xml:space="preserve">The corporation is organized pursuant to the provisions of the Georgia Nonprofit Corporation Code as </w:t>
      </w:r>
      <w:r w:rsidR="0010785C" w:rsidRPr="0010785C">
        <w:rPr>
          <w:rFonts w:ascii="Times New Roman" w:hAnsi="Times New Roman" w:cs="Times New Roman"/>
          <w:sz w:val="24"/>
          <w:szCs w:val="24"/>
        </w:rPr>
        <w:t>amended (the “Georgia Code”)</w:t>
      </w:r>
      <w:r w:rsidRPr="0040445C">
        <w:rPr>
          <w:rFonts w:ascii="Times New Roman" w:hAnsi="Times New Roman" w:cs="Times New Roman"/>
          <w:sz w:val="24"/>
          <w:szCs w:val="24"/>
        </w:rPr>
        <w:t xml:space="preserve">.  </w:t>
      </w:r>
      <w:r w:rsidR="004207FA">
        <w:rPr>
          <w:rFonts w:ascii="Times New Roman" w:hAnsi="Times New Roman" w:cs="Times New Roman"/>
          <w:spacing w:val="-2"/>
          <w:sz w:val="24"/>
          <w:szCs w:val="24"/>
        </w:rPr>
        <w:t>CALVARY COMMUNITY</w:t>
      </w:r>
      <w:r w:rsidR="006347E7">
        <w:rPr>
          <w:rFonts w:ascii="Times New Roman" w:hAnsi="Times New Roman" w:cs="Times New Roman"/>
          <w:sz w:val="24"/>
          <w:szCs w:val="24"/>
        </w:rPr>
        <w:t xml:space="preserve">, INC. (the “Corporation”) </w:t>
      </w:r>
      <w:r w:rsidRPr="0040445C">
        <w:rPr>
          <w:rFonts w:ascii="Times New Roman" w:hAnsi="Times New Roman" w:cs="Times New Roman"/>
          <w:sz w:val="24"/>
          <w:szCs w:val="24"/>
        </w:rPr>
        <w:t xml:space="preserve">recognizes the sovereignty of God and the Lordship of Jesus Christ </w:t>
      </w:r>
      <w:r w:rsidR="000F6F60">
        <w:rPr>
          <w:rFonts w:ascii="Times New Roman" w:hAnsi="Times New Roman" w:cs="Times New Roman"/>
          <w:sz w:val="24"/>
          <w:szCs w:val="24"/>
        </w:rPr>
        <w:t>over</w:t>
      </w:r>
      <w:r w:rsidRPr="0040445C">
        <w:rPr>
          <w:rFonts w:ascii="Times New Roman" w:hAnsi="Times New Roman" w:cs="Times New Roman"/>
          <w:sz w:val="24"/>
          <w:szCs w:val="24"/>
        </w:rPr>
        <w:t xml:space="preserve"> </w:t>
      </w:r>
      <w:proofErr w:type="gramStart"/>
      <w:r w:rsidRPr="0040445C">
        <w:rPr>
          <w:rFonts w:ascii="Times New Roman" w:hAnsi="Times New Roman" w:cs="Times New Roman"/>
          <w:sz w:val="24"/>
          <w:szCs w:val="24"/>
        </w:rPr>
        <w:t xml:space="preserve">all </w:t>
      </w:r>
      <w:r w:rsidR="000F6F60">
        <w:rPr>
          <w:rFonts w:ascii="Times New Roman" w:hAnsi="Times New Roman" w:cs="Times New Roman"/>
          <w:sz w:val="24"/>
          <w:szCs w:val="24"/>
        </w:rPr>
        <w:t>of</w:t>
      </w:r>
      <w:proofErr w:type="gramEnd"/>
      <w:r w:rsidR="000F6F60">
        <w:rPr>
          <w:rFonts w:ascii="Times New Roman" w:hAnsi="Times New Roman" w:cs="Times New Roman"/>
          <w:sz w:val="24"/>
          <w:szCs w:val="24"/>
        </w:rPr>
        <w:t xml:space="preserve"> its affairs</w:t>
      </w:r>
      <w:r w:rsidRPr="0040445C">
        <w:rPr>
          <w:rFonts w:ascii="Times New Roman" w:hAnsi="Times New Roman" w:cs="Times New Roman"/>
          <w:sz w:val="24"/>
          <w:szCs w:val="24"/>
        </w:rPr>
        <w:t xml:space="preserve">.  The </w:t>
      </w:r>
      <w:r w:rsidR="000F26AD">
        <w:rPr>
          <w:rFonts w:ascii="Times New Roman" w:hAnsi="Times New Roman" w:cs="Times New Roman"/>
          <w:sz w:val="24"/>
          <w:szCs w:val="24"/>
        </w:rPr>
        <w:t>Corporation</w:t>
      </w:r>
      <w:r w:rsidRPr="0040445C">
        <w:rPr>
          <w:rFonts w:ascii="Times New Roman" w:hAnsi="Times New Roman" w:cs="Times New Roman"/>
          <w:sz w:val="24"/>
          <w:szCs w:val="24"/>
        </w:rPr>
        <w:t xml:space="preserve"> shall be governed according to the Holy Bible, and according to the</w:t>
      </w:r>
      <w:r w:rsidR="004E24EE" w:rsidRPr="0040445C">
        <w:rPr>
          <w:rFonts w:ascii="Times New Roman" w:hAnsi="Times New Roman" w:cs="Times New Roman"/>
          <w:sz w:val="24"/>
          <w:szCs w:val="24"/>
        </w:rPr>
        <w:t xml:space="preserve"> doctrines and </w:t>
      </w:r>
      <w:r w:rsidRPr="0040445C">
        <w:rPr>
          <w:rFonts w:ascii="Times New Roman" w:hAnsi="Times New Roman" w:cs="Times New Roman"/>
          <w:sz w:val="24"/>
          <w:szCs w:val="24"/>
        </w:rPr>
        <w:t xml:space="preserve">religious beliefs of the </w:t>
      </w:r>
      <w:r w:rsidR="00893456">
        <w:rPr>
          <w:rFonts w:ascii="Times New Roman" w:hAnsi="Times New Roman" w:cs="Times New Roman"/>
          <w:sz w:val="24"/>
          <w:szCs w:val="24"/>
        </w:rPr>
        <w:t>Corporation</w:t>
      </w:r>
      <w:r w:rsidRPr="0040445C">
        <w:rPr>
          <w:rFonts w:ascii="Times New Roman" w:hAnsi="Times New Roman" w:cs="Times New Roman"/>
          <w:sz w:val="24"/>
          <w:szCs w:val="24"/>
        </w:rPr>
        <w:t xml:space="preserve">.  </w:t>
      </w:r>
    </w:p>
    <w:p w14:paraId="73C69713" w14:textId="77777777" w:rsidR="00FB6013" w:rsidRPr="0040445C" w:rsidRDefault="00FB6013" w:rsidP="00444CDE">
      <w:pPr>
        <w:spacing w:after="0" w:line="480" w:lineRule="auto"/>
        <w:ind w:firstLine="720"/>
        <w:jc w:val="both"/>
        <w:rPr>
          <w:rFonts w:ascii="Times New Roman" w:hAnsi="Times New Roman" w:cs="Times New Roman"/>
          <w:sz w:val="24"/>
          <w:szCs w:val="24"/>
        </w:rPr>
      </w:pPr>
    </w:p>
    <w:p w14:paraId="5EC0ADF4" w14:textId="41157542" w:rsidR="003762B6" w:rsidRPr="0040445C" w:rsidRDefault="00233079" w:rsidP="00FA603D">
      <w:pPr>
        <w:pStyle w:val="Heading1"/>
        <w:rPr>
          <w:rFonts w:ascii="Times New Roman" w:hAnsi="Times New Roman"/>
          <w:b w:val="0"/>
          <w:sz w:val="24"/>
          <w:szCs w:val="24"/>
        </w:rPr>
      </w:pPr>
      <w:r w:rsidRPr="0040445C">
        <w:rPr>
          <w:rFonts w:ascii="Times New Roman" w:hAnsi="Times New Roman"/>
          <w:sz w:val="24"/>
          <w:szCs w:val="24"/>
        </w:rPr>
        <w:lastRenderedPageBreak/>
        <w:t>ARTICLE III.  PURPOSES</w:t>
      </w:r>
    </w:p>
    <w:p w14:paraId="2353612F" w14:textId="100DDE1E" w:rsidR="00233079" w:rsidRPr="0040445C" w:rsidRDefault="00233079" w:rsidP="00FA603D">
      <w:pPr>
        <w:spacing w:after="120" w:line="480" w:lineRule="auto"/>
        <w:jc w:val="both"/>
        <w:rPr>
          <w:rFonts w:ascii="Times New Roman" w:hAnsi="Times New Roman" w:cs="Times New Roman"/>
          <w:sz w:val="24"/>
          <w:szCs w:val="24"/>
        </w:rPr>
      </w:pPr>
      <w:r w:rsidRPr="0040445C">
        <w:rPr>
          <w:rFonts w:ascii="Times New Roman" w:hAnsi="Times New Roman" w:cs="Times New Roman"/>
          <w:sz w:val="24"/>
          <w:szCs w:val="24"/>
        </w:rPr>
        <w:tab/>
        <w:t xml:space="preserve">The </w:t>
      </w:r>
      <w:r w:rsidR="00590A7C">
        <w:rPr>
          <w:rFonts w:ascii="Times New Roman" w:hAnsi="Times New Roman" w:cs="Times New Roman"/>
          <w:sz w:val="24"/>
          <w:szCs w:val="24"/>
        </w:rPr>
        <w:t>C</w:t>
      </w:r>
      <w:r w:rsidRPr="0040445C">
        <w:rPr>
          <w:rFonts w:ascii="Times New Roman" w:hAnsi="Times New Roman" w:cs="Times New Roman"/>
          <w:sz w:val="24"/>
          <w:szCs w:val="24"/>
        </w:rPr>
        <w:t>orporation is organized and operated exclusively for religious purposes</w:t>
      </w:r>
      <w:r w:rsidR="00B73111">
        <w:rPr>
          <w:rFonts w:ascii="Times New Roman" w:hAnsi="Times New Roman" w:cs="Times New Roman"/>
          <w:sz w:val="24"/>
          <w:szCs w:val="24"/>
        </w:rPr>
        <w:t xml:space="preserve"> (</w:t>
      </w:r>
      <w:r w:rsidR="00B73111" w:rsidRPr="00B73111">
        <w:rPr>
          <w:rFonts w:ascii="Times New Roman" w:hAnsi="Times New Roman" w:cs="Times New Roman"/>
          <w:sz w:val="24"/>
          <w:szCs w:val="24"/>
        </w:rPr>
        <w:t>including educational, charitable, literary and scientific purposes that are related to and also in furtherance of those religious purposes</w:t>
      </w:r>
      <w:r w:rsidR="00B73111">
        <w:rPr>
          <w:rFonts w:ascii="Times New Roman" w:hAnsi="Times New Roman" w:cs="Times New Roman"/>
          <w:sz w:val="24"/>
          <w:szCs w:val="24"/>
        </w:rPr>
        <w:t xml:space="preserve">) </w:t>
      </w:r>
      <w:r w:rsidRPr="0040445C">
        <w:rPr>
          <w:rFonts w:ascii="Times New Roman" w:hAnsi="Times New Roman" w:cs="Times New Roman"/>
          <w:sz w:val="24"/>
          <w:szCs w:val="24"/>
        </w:rPr>
        <w:t>within the meaning of Section 501(c)(3) of the Internal Revenue Code</w:t>
      </w:r>
      <w:r w:rsidR="00D50369" w:rsidRPr="0040445C">
        <w:rPr>
          <w:rFonts w:ascii="Times New Roman" w:hAnsi="Times New Roman" w:cs="Times New Roman"/>
          <w:sz w:val="24"/>
          <w:szCs w:val="24"/>
        </w:rPr>
        <w:t xml:space="preserve"> (herein, the “Code”)</w:t>
      </w:r>
      <w:r w:rsidRPr="0040445C">
        <w:rPr>
          <w:rFonts w:ascii="Times New Roman" w:hAnsi="Times New Roman" w:cs="Times New Roman"/>
          <w:sz w:val="24"/>
          <w:szCs w:val="24"/>
        </w:rPr>
        <w:t>, including</w:t>
      </w:r>
      <w:r w:rsidR="001467E1">
        <w:rPr>
          <w:rFonts w:ascii="Times New Roman" w:hAnsi="Times New Roman" w:cs="Times New Roman"/>
          <w:sz w:val="24"/>
          <w:szCs w:val="24"/>
        </w:rPr>
        <w:t>,</w:t>
      </w:r>
      <w:r w:rsidRPr="0040445C">
        <w:rPr>
          <w:rFonts w:ascii="Times New Roman" w:hAnsi="Times New Roman" w:cs="Times New Roman"/>
          <w:sz w:val="24"/>
          <w:szCs w:val="24"/>
        </w:rPr>
        <w:t xml:space="preserve"> but not limited to</w:t>
      </w:r>
      <w:r w:rsidR="001467E1">
        <w:rPr>
          <w:rFonts w:ascii="Times New Roman" w:hAnsi="Times New Roman" w:cs="Times New Roman"/>
          <w:sz w:val="24"/>
          <w:szCs w:val="24"/>
        </w:rPr>
        <w:t>,</w:t>
      </w:r>
      <w:r w:rsidR="006507BD">
        <w:rPr>
          <w:rFonts w:ascii="Times New Roman" w:hAnsi="Times New Roman" w:cs="Times New Roman"/>
          <w:sz w:val="24"/>
          <w:szCs w:val="24"/>
        </w:rPr>
        <w:t xml:space="preserve"> </w:t>
      </w:r>
      <w:r w:rsidR="004207FA" w:rsidRPr="004207FA">
        <w:rPr>
          <w:rFonts w:ascii="Times New Roman" w:hAnsi="Times New Roman" w:cs="Times New Roman"/>
          <w:sz w:val="24"/>
          <w:szCs w:val="24"/>
        </w:rPr>
        <w:t>providing housing and related services designed to support the physical, social, and emotional well-being of elderly and disabled individuals, with the goal of promoting their health, security, happiness</w:t>
      </w:r>
      <w:r w:rsidR="001467E1">
        <w:rPr>
          <w:rFonts w:ascii="Times New Roman" w:hAnsi="Times New Roman" w:cs="Times New Roman"/>
          <w:sz w:val="24"/>
          <w:szCs w:val="24"/>
        </w:rPr>
        <w:t>, a</w:t>
      </w:r>
      <w:r w:rsidRPr="0040445C">
        <w:rPr>
          <w:rFonts w:ascii="Times New Roman" w:hAnsi="Times New Roman" w:cs="Times New Roman"/>
          <w:sz w:val="24"/>
          <w:szCs w:val="24"/>
        </w:rPr>
        <w:t>nd making distributions to</w:t>
      </w:r>
      <w:r w:rsidR="000F647C">
        <w:rPr>
          <w:rFonts w:ascii="Times New Roman" w:hAnsi="Times New Roman" w:cs="Times New Roman"/>
          <w:sz w:val="24"/>
          <w:szCs w:val="24"/>
        </w:rPr>
        <w:t>,</w:t>
      </w:r>
      <w:r w:rsidRPr="0040445C">
        <w:rPr>
          <w:rFonts w:ascii="Times New Roman" w:hAnsi="Times New Roman" w:cs="Times New Roman"/>
          <w:sz w:val="24"/>
          <w:szCs w:val="24"/>
        </w:rPr>
        <w:t xml:space="preserve"> or for the use of</w:t>
      </w:r>
      <w:r w:rsidR="000F647C">
        <w:rPr>
          <w:rFonts w:ascii="Times New Roman" w:hAnsi="Times New Roman" w:cs="Times New Roman"/>
          <w:sz w:val="24"/>
          <w:szCs w:val="24"/>
        </w:rPr>
        <w:t>,</w:t>
      </w:r>
      <w:r w:rsidRPr="0040445C">
        <w:rPr>
          <w:rFonts w:ascii="Times New Roman" w:hAnsi="Times New Roman" w:cs="Times New Roman"/>
          <w:sz w:val="24"/>
          <w:szCs w:val="24"/>
        </w:rPr>
        <w:t xml:space="preserve"> organizations exempt at the time under Section 501(c)(3)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all in accordance with the </w:t>
      </w:r>
      <w:r w:rsidR="000F26AD">
        <w:rPr>
          <w:rFonts w:ascii="Times New Roman" w:hAnsi="Times New Roman" w:cs="Times New Roman"/>
          <w:sz w:val="24"/>
          <w:szCs w:val="24"/>
        </w:rPr>
        <w:t>Corporation’s</w:t>
      </w:r>
      <w:r w:rsidRPr="0040445C">
        <w:rPr>
          <w:rFonts w:ascii="Times New Roman" w:hAnsi="Times New Roman" w:cs="Times New Roman"/>
          <w:sz w:val="24"/>
          <w:szCs w:val="24"/>
        </w:rPr>
        <w:t xml:space="preserve"> </w:t>
      </w:r>
      <w:r w:rsidR="006507BD">
        <w:rPr>
          <w:rFonts w:ascii="Times New Roman" w:hAnsi="Times New Roman" w:cs="Times New Roman"/>
          <w:sz w:val="24"/>
          <w:szCs w:val="24"/>
        </w:rPr>
        <w:t>sincerely held religious beliefs.</w:t>
      </w:r>
    </w:p>
    <w:p w14:paraId="6C88E83E" w14:textId="6381E1B3" w:rsidR="00DD65EA" w:rsidRPr="00DD65EA" w:rsidRDefault="00233079" w:rsidP="00DD65EA">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t xml:space="preserve">Subject to the foregoing, the </w:t>
      </w:r>
      <w:r w:rsidR="006347E7">
        <w:rPr>
          <w:rFonts w:ascii="Times New Roman" w:hAnsi="Times New Roman" w:cs="Times New Roman"/>
          <w:sz w:val="24"/>
          <w:szCs w:val="24"/>
        </w:rPr>
        <w:t>C</w:t>
      </w:r>
      <w:r w:rsidRPr="0040445C">
        <w:rPr>
          <w:rFonts w:ascii="Times New Roman" w:hAnsi="Times New Roman" w:cs="Times New Roman"/>
          <w:sz w:val="24"/>
          <w:szCs w:val="24"/>
        </w:rPr>
        <w:t>orporation shall have all powers authorized for nonprofit corporations, and not prohibited to nonprofit corporations, under the Georgia Code.</w:t>
      </w:r>
      <w:r w:rsidR="00DD65EA">
        <w:rPr>
          <w:rFonts w:ascii="Times New Roman" w:hAnsi="Times New Roman" w:cs="Times New Roman"/>
          <w:sz w:val="24"/>
          <w:szCs w:val="24"/>
        </w:rPr>
        <w:t xml:space="preserve"> </w:t>
      </w:r>
      <w:r w:rsidR="00DD65EA" w:rsidRPr="00DD65EA">
        <w:rPr>
          <w:rFonts w:ascii="Times New Roman" w:hAnsi="Times New Roman" w:cs="Times New Roman"/>
          <w:sz w:val="24"/>
          <w:szCs w:val="24"/>
        </w:rPr>
        <w:t>Without limiting the generality of the foregoing</w:t>
      </w:r>
      <w:r w:rsidR="00DD65EA">
        <w:rPr>
          <w:rFonts w:ascii="Times New Roman" w:hAnsi="Times New Roman" w:cs="Times New Roman"/>
          <w:sz w:val="24"/>
          <w:szCs w:val="24"/>
        </w:rPr>
        <w:t>, t</w:t>
      </w:r>
      <w:r w:rsidR="00DD65EA" w:rsidRPr="00DD65EA">
        <w:rPr>
          <w:rFonts w:ascii="Times New Roman" w:hAnsi="Times New Roman" w:cs="Times New Roman"/>
          <w:sz w:val="24"/>
          <w:szCs w:val="24"/>
        </w:rPr>
        <w:t>he Corporation is empowered:</w:t>
      </w:r>
    </w:p>
    <w:p w14:paraId="22CD4949" w14:textId="3FCC0299" w:rsidR="00DD65EA" w:rsidRPr="00DD65EA" w:rsidRDefault="00DD65EA" w:rsidP="00DD65EA">
      <w:pPr>
        <w:spacing w:after="0" w:line="480" w:lineRule="auto"/>
        <w:ind w:firstLine="720"/>
        <w:jc w:val="both"/>
        <w:rPr>
          <w:rFonts w:ascii="Times New Roman" w:hAnsi="Times New Roman" w:cs="Times New Roman"/>
          <w:sz w:val="24"/>
          <w:szCs w:val="24"/>
        </w:rPr>
      </w:pPr>
      <w:r w:rsidRPr="00DD65EA">
        <w:rPr>
          <w:rFonts w:ascii="Times New Roman" w:hAnsi="Times New Roman" w:cs="Times New Roman"/>
          <w:sz w:val="24"/>
          <w:szCs w:val="24"/>
        </w:rPr>
        <w:t>(a) To buy, own, sell, assign, mortgage, or lease any interest in real or personal property, and to construct, maintain, and operate improvements necessary or incidental to achieving the purposes set forth in this Article III, provided such activities are solely in connection with a project assisted under Section 202 of the Housing Act of 1959, as amended.</w:t>
      </w:r>
    </w:p>
    <w:p w14:paraId="527DFD39" w14:textId="108C6FF7" w:rsidR="00DD65EA" w:rsidRPr="00DD65EA" w:rsidRDefault="00DD65EA" w:rsidP="00DD65EA">
      <w:pPr>
        <w:spacing w:after="0" w:line="480" w:lineRule="auto"/>
        <w:ind w:firstLine="720"/>
        <w:jc w:val="both"/>
        <w:rPr>
          <w:rFonts w:ascii="Times New Roman" w:hAnsi="Times New Roman" w:cs="Times New Roman"/>
          <w:sz w:val="24"/>
          <w:szCs w:val="24"/>
        </w:rPr>
      </w:pPr>
      <w:r w:rsidRPr="00DD65EA">
        <w:rPr>
          <w:rFonts w:ascii="Times New Roman" w:hAnsi="Times New Roman" w:cs="Times New Roman"/>
          <w:sz w:val="24"/>
          <w:szCs w:val="24"/>
        </w:rPr>
        <w:t>(b) To borrow money and issue evidence of indebtedness in furtherance of the Corporation’s purposes, and to secure such obligations by mortgage, pledge, or other lien on the Corporation’s property.</w:t>
      </w:r>
    </w:p>
    <w:p w14:paraId="18BB8278" w14:textId="78A37810" w:rsidR="00DD65EA" w:rsidRPr="0040445C" w:rsidRDefault="00DD65EA" w:rsidP="00B95498">
      <w:pPr>
        <w:spacing w:after="0" w:line="480" w:lineRule="auto"/>
        <w:ind w:firstLine="720"/>
        <w:jc w:val="both"/>
        <w:rPr>
          <w:rFonts w:ascii="Times New Roman" w:hAnsi="Times New Roman" w:cs="Times New Roman"/>
          <w:sz w:val="24"/>
          <w:szCs w:val="24"/>
        </w:rPr>
      </w:pPr>
      <w:r w:rsidRPr="00DD65EA">
        <w:rPr>
          <w:rFonts w:ascii="Times New Roman" w:hAnsi="Times New Roman" w:cs="Times New Roman"/>
          <w:sz w:val="24"/>
          <w:szCs w:val="24"/>
        </w:rPr>
        <w:t>(c) To perform all acts reasonably necessary to accomplish the Corporation’s purposes, including entering into a Regulatory Agreement with the Secretary of Housing and Urban Development</w:t>
      </w:r>
      <w:r w:rsidR="00F9108C">
        <w:rPr>
          <w:rFonts w:ascii="Times New Roman" w:hAnsi="Times New Roman" w:cs="Times New Roman"/>
          <w:sz w:val="24"/>
          <w:szCs w:val="24"/>
        </w:rPr>
        <w:t xml:space="preserve"> (the “Secretary”)</w:t>
      </w:r>
      <w:r w:rsidRPr="00DD65EA">
        <w:rPr>
          <w:rFonts w:ascii="Times New Roman" w:hAnsi="Times New Roman" w:cs="Times New Roman"/>
          <w:sz w:val="24"/>
          <w:szCs w:val="24"/>
        </w:rPr>
        <w:t xml:space="preserve">, and executing such other instruments or undertakings as may be required to obtain the benefits of financing under Section 202 of the Housing Act of 1959. These </w:t>
      </w:r>
      <w:r w:rsidRPr="00DD65EA">
        <w:rPr>
          <w:rFonts w:ascii="Times New Roman" w:hAnsi="Times New Roman" w:cs="Times New Roman"/>
          <w:sz w:val="24"/>
          <w:szCs w:val="24"/>
        </w:rPr>
        <w:lastRenderedPageBreak/>
        <w:t>agreements and instruments shall remain binding upon the Corporation, its successors, and assigns for as long as a mortgage on the Corporation’s property is held by the Secretary.</w:t>
      </w:r>
    </w:p>
    <w:p w14:paraId="2C4729A5" w14:textId="77777777" w:rsidR="003762B6" w:rsidRPr="0040445C" w:rsidRDefault="003762B6" w:rsidP="00FA603D">
      <w:pPr>
        <w:spacing w:after="0" w:line="480" w:lineRule="auto"/>
        <w:jc w:val="both"/>
        <w:rPr>
          <w:rFonts w:ascii="Times New Roman" w:hAnsi="Times New Roman" w:cs="Times New Roman"/>
          <w:sz w:val="24"/>
          <w:szCs w:val="24"/>
        </w:rPr>
      </w:pPr>
    </w:p>
    <w:p w14:paraId="0B340F46" w14:textId="430A217C" w:rsidR="00771A74" w:rsidRPr="0040445C" w:rsidRDefault="00162151" w:rsidP="004E24EE">
      <w:pPr>
        <w:spacing w:after="0" w:line="480" w:lineRule="auto"/>
        <w:jc w:val="center"/>
        <w:rPr>
          <w:rFonts w:ascii="Times New Roman" w:hAnsi="Times New Roman" w:cs="Times New Roman"/>
          <w:b/>
          <w:sz w:val="24"/>
          <w:szCs w:val="24"/>
          <w:u w:val="single"/>
        </w:rPr>
      </w:pPr>
      <w:r w:rsidRPr="0040445C">
        <w:rPr>
          <w:rFonts w:ascii="Times New Roman" w:hAnsi="Times New Roman" w:cs="Times New Roman"/>
          <w:b/>
          <w:sz w:val="24"/>
          <w:szCs w:val="24"/>
          <w:u w:val="single"/>
        </w:rPr>
        <w:t xml:space="preserve">ARTICLE IV.  </w:t>
      </w:r>
      <w:r w:rsidR="00771A74" w:rsidRPr="0040445C">
        <w:rPr>
          <w:rFonts w:ascii="Times New Roman" w:hAnsi="Times New Roman" w:cs="Times New Roman"/>
          <w:b/>
          <w:sz w:val="24"/>
          <w:szCs w:val="24"/>
          <w:u w:val="single"/>
        </w:rPr>
        <w:t>DURATION</w:t>
      </w:r>
    </w:p>
    <w:p w14:paraId="673AB7D6" w14:textId="3EDFD5D8" w:rsidR="00771A74" w:rsidRPr="0040445C" w:rsidRDefault="00771A74" w:rsidP="004E24EE">
      <w:pPr>
        <w:spacing w:after="0" w:line="480" w:lineRule="auto"/>
        <w:rPr>
          <w:rFonts w:ascii="Times New Roman" w:hAnsi="Times New Roman" w:cs="Times New Roman"/>
          <w:sz w:val="24"/>
          <w:szCs w:val="24"/>
        </w:rPr>
      </w:pPr>
      <w:r w:rsidRPr="0040445C">
        <w:rPr>
          <w:rFonts w:ascii="Times New Roman" w:hAnsi="Times New Roman" w:cs="Times New Roman"/>
          <w:sz w:val="24"/>
          <w:szCs w:val="24"/>
        </w:rPr>
        <w:tab/>
        <w:t xml:space="preserve">The </w:t>
      </w:r>
      <w:r w:rsidR="00590A7C">
        <w:rPr>
          <w:rFonts w:ascii="Times New Roman" w:hAnsi="Times New Roman" w:cs="Times New Roman"/>
          <w:sz w:val="24"/>
          <w:szCs w:val="24"/>
        </w:rPr>
        <w:t>C</w:t>
      </w:r>
      <w:r w:rsidRPr="0040445C">
        <w:rPr>
          <w:rFonts w:ascii="Times New Roman" w:hAnsi="Times New Roman" w:cs="Times New Roman"/>
          <w:sz w:val="24"/>
          <w:szCs w:val="24"/>
        </w:rPr>
        <w:t>orporation shall have perpetual duration.</w:t>
      </w:r>
    </w:p>
    <w:p w14:paraId="52AB6A8D" w14:textId="77777777" w:rsidR="001C4491" w:rsidRPr="0040445C" w:rsidRDefault="001C4491" w:rsidP="004E24EE">
      <w:pPr>
        <w:spacing w:after="0" w:line="480" w:lineRule="auto"/>
        <w:rPr>
          <w:rFonts w:ascii="Times New Roman" w:hAnsi="Times New Roman" w:cs="Times New Roman"/>
          <w:sz w:val="24"/>
          <w:szCs w:val="24"/>
        </w:rPr>
      </w:pPr>
    </w:p>
    <w:p w14:paraId="15238CF3" w14:textId="5DA604F8" w:rsidR="00771A74" w:rsidRPr="0040445C" w:rsidRDefault="00771A74" w:rsidP="00444CDE">
      <w:pPr>
        <w:pStyle w:val="Heading1"/>
        <w:rPr>
          <w:rFonts w:ascii="Times New Roman" w:hAnsi="Times New Roman"/>
          <w:b w:val="0"/>
          <w:sz w:val="24"/>
          <w:szCs w:val="24"/>
        </w:rPr>
      </w:pPr>
      <w:r w:rsidRPr="0040445C">
        <w:rPr>
          <w:rFonts w:ascii="Times New Roman" w:hAnsi="Times New Roman"/>
          <w:sz w:val="24"/>
          <w:szCs w:val="24"/>
        </w:rPr>
        <w:t>ARTICLE V. RESTRICTIONS</w:t>
      </w:r>
    </w:p>
    <w:p w14:paraId="0FE30512" w14:textId="5EE521DE"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No Private Inurement</w:t>
      </w:r>
      <w:r w:rsidRPr="0040445C">
        <w:rPr>
          <w:rFonts w:ascii="Times New Roman" w:hAnsi="Times New Roman" w:cs="Times New Roman"/>
          <w:sz w:val="24"/>
          <w:szCs w:val="24"/>
        </w:rPr>
        <w:t xml:space="preserve">.  No part of the net earnings or property of the </w:t>
      </w:r>
      <w:r w:rsidR="006347E7">
        <w:rPr>
          <w:rFonts w:ascii="Times New Roman" w:hAnsi="Times New Roman" w:cs="Times New Roman"/>
          <w:sz w:val="24"/>
          <w:szCs w:val="24"/>
        </w:rPr>
        <w:t>C</w:t>
      </w:r>
      <w:r w:rsidRPr="0040445C">
        <w:rPr>
          <w:rFonts w:ascii="Times New Roman" w:hAnsi="Times New Roman" w:cs="Times New Roman"/>
          <w:sz w:val="24"/>
          <w:szCs w:val="24"/>
        </w:rPr>
        <w:t xml:space="preserve">orporation shall inure to the benefit of, or be distributable to, its directors, trustees, officers, or other private persons; except that the </w:t>
      </w:r>
      <w:r w:rsidR="006347E7">
        <w:rPr>
          <w:rFonts w:ascii="Times New Roman" w:hAnsi="Times New Roman" w:cs="Times New Roman"/>
          <w:sz w:val="24"/>
          <w:szCs w:val="24"/>
        </w:rPr>
        <w:t>C</w:t>
      </w:r>
      <w:r w:rsidRPr="0040445C">
        <w:rPr>
          <w:rFonts w:ascii="Times New Roman" w:hAnsi="Times New Roman" w:cs="Times New Roman"/>
          <w:sz w:val="24"/>
          <w:szCs w:val="24"/>
        </w:rPr>
        <w:t xml:space="preserve">orporation shall be authorized and empowered to pay reasonable compensation for services rendered and to make payments and distributions in furtherance of the purposes set forth in Article III hereof. </w:t>
      </w:r>
      <w:r w:rsidR="009305D1" w:rsidRPr="0040445C">
        <w:rPr>
          <w:rFonts w:ascii="Times New Roman" w:hAnsi="Times New Roman" w:cs="Times New Roman"/>
          <w:sz w:val="24"/>
          <w:szCs w:val="24"/>
        </w:rPr>
        <w:t xml:space="preserve"> </w:t>
      </w:r>
      <w:r w:rsidRPr="0040445C">
        <w:rPr>
          <w:rFonts w:ascii="Times New Roman" w:hAnsi="Times New Roman" w:cs="Times New Roman"/>
          <w:sz w:val="24"/>
          <w:szCs w:val="24"/>
        </w:rPr>
        <w:t xml:space="preserve">The </w:t>
      </w:r>
      <w:r w:rsidR="006347E7">
        <w:rPr>
          <w:rFonts w:ascii="Times New Roman" w:hAnsi="Times New Roman" w:cs="Times New Roman"/>
          <w:sz w:val="24"/>
          <w:szCs w:val="24"/>
        </w:rPr>
        <w:t>C</w:t>
      </w:r>
      <w:r w:rsidRPr="0040445C">
        <w:rPr>
          <w:rFonts w:ascii="Times New Roman" w:hAnsi="Times New Roman" w:cs="Times New Roman"/>
          <w:sz w:val="24"/>
          <w:szCs w:val="24"/>
        </w:rPr>
        <w:t>orporation shall not have capital stock or shareholders.</w:t>
      </w:r>
    </w:p>
    <w:p w14:paraId="13463F43" w14:textId="618994A5" w:rsidR="00771A74" w:rsidRPr="0040445C" w:rsidRDefault="00771A74" w:rsidP="00444CDE">
      <w:pPr>
        <w:tabs>
          <w:tab w:val="left" w:pos="720"/>
          <w:tab w:val="left" w:pos="1890"/>
        </w:tabs>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Pr="0040445C">
        <w:rPr>
          <w:rFonts w:ascii="Times New Roman" w:hAnsi="Times New Roman" w:cs="Times New Roman"/>
          <w:sz w:val="24"/>
          <w:szCs w:val="24"/>
        </w:rPr>
        <w:tab/>
      </w:r>
      <w:r w:rsidRPr="0040445C">
        <w:rPr>
          <w:rFonts w:ascii="Times New Roman" w:hAnsi="Times New Roman" w:cs="Times New Roman"/>
          <w:sz w:val="24"/>
          <w:szCs w:val="24"/>
          <w:u w:val="single"/>
        </w:rPr>
        <w:t>Substantial Lobbying and Political Campaigning Restrictions</w:t>
      </w:r>
      <w:r w:rsidRPr="0040445C">
        <w:rPr>
          <w:rFonts w:ascii="Times New Roman" w:hAnsi="Times New Roman" w:cs="Times New Roman"/>
          <w:sz w:val="24"/>
          <w:szCs w:val="24"/>
        </w:rPr>
        <w:t xml:space="preserve">.  To the extent prohibited by applicable law, but subject to the protections of the First Amendment of the U.S. Constitution and other laws guaranteeing free exercise of religion and freedom of speech, no substantial part of the activities of this </w:t>
      </w:r>
      <w:r w:rsidR="006347E7">
        <w:rPr>
          <w:rFonts w:ascii="Times New Roman" w:hAnsi="Times New Roman" w:cs="Times New Roman"/>
          <w:sz w:val="24"/>
          <w:szCs w:val="24"/>
        </w:rPr>
        <w:t>C</w:t>
      </w:r>
      <w:r w:rsidRPr="0040445C">
        <w:rPr>
          <w:rFonts w:ascii="Times New Roman" w:hAnsi="Times New Roman" w:cs="Times New Roman"/>
          <w:sz w:val="24"/>
          <w:szCs w:val="24"/>
        </w:rPr>
        <w:t>orporation shall consist of the carrying on of propaganda or otherwise attempting to influence legislation</w:t>
      </w:r>
      <w:r w:rsidR="001E2F1F">
        <w:rPr>
          <w:rFonts w:ascii="Times New Roman" w:hAnsi="Times New Roman" w:cs="Times New Roman"/>
          <w:sz w:val="24"/>
          <w:szCs w:val="24"/>
        </w:rPr>
        <w:t xml:space="preserve"> (within the meaning of Section 501(c)(3) of the Code)</w:t>
      </w:r>
      <w:r w:rsidRPr="0040445C">
        <w:rPr>
          <w:rFonts w:ascii="Times New Roman" w:hAnsi="Times New Roman" w:cs="Times New Roman"/>
          <w:sz w:val="24"/>
          <w:szCs w:val="24"/>
        </w:rPr>
        <w:t xml:space="preserve">, nor shall this </w:t>
      </w:r>
      <w:r w:rsidR="006347E7">
        <w:rPr>
          <w:rFonts w:ascii="Times New Roman" w:hAnsi="Times New Roman" w:cs="Times New Roman"/>
          <w:sz w:val="24"/>
          <w:szCs w:val="24"/>
        </w:rPr>
        <w:t>C</w:t>
      </w:r>
      <w:r w:rsidRPr="0040445C">
        <w:rPr>
          <w:rFonts w:ascii="Times New Roman" w:hAnsi="Times New Roman" w:cs="Times New Roman"/>
          <w:sz w:val="24"/>
          <w:szCs w:val="24"/>
        </w:rPr>
        <w:t xml:space="preserve">orporation participate in or intervene in (including the publishing or distribution of statements) any political campaign on behalf of (or in opposition to) any candidate for public office.  </w:t>
      </w:r>
      <w:r w:rsidR="00141BA9" w:rsidRPr="0040445C">
        <w:rPr>
          <w:rFonts w:ascii="Times New Roman" w:hAnsi="Times New Roman" w:cs="Times New Roman"/>
          <w:sz w:val="24"/>
          <w:szCs w:val="24"/>
        </w:rPr>
        <w:t xml:space="preserve">Notwithstanding the foregoing, </w:t>
      </w:r>
      <w:r w:rsidR="00AE7B57">
        <w:rPr>
          <w:rFonts w:ascii="Times New Roman" w:hAnsi="Times New Roman" w:cs="Times New Roman"/>
          <w:sz w:val="24"/>
          <w:szCs w:val="24"/>
        </w:rPr>
        <w:t>t</w:t>
      </w:r>
      <w:r w:rsidRPr="0040445C">
        <w:rPr>
          <w:rFonts w:ascii="Times New Roman" w:hAnsi="Times New Roman" w:cs="Times New Roman"/>
          <w:sz w:val="24"/>
          <w:szCs w:val="24"/>
        </w:rPr>
        <w:t xml:space="preserve">he </w:t>
      </w:r>
      <w:r w:rsidR="006347E7">
        <w:rPr>
          <w:rFonts w:ascii="Times New Roman" w:hAnsi="Times New Roman" w:cs="Times New Roman"/>
          <w:sz w:val="24"/>
          <w:szCs w:val="24"/>
        </w:rPr>
        <w:t>C</w:t>
      </w:r>
      <w:r w:rsidRPr="0040445C">
        <w:rPr>
          <w:rFonts w:ascii="Times New Roman" w:hAnsi="Times New Roman" w:cs="Times New Roman"/>
          <w:sz w:val="24"/>
          <w:szCs w:val="24"/>
        </w:rPr>
        <w:t xml:space="preserve">orporation may make the election provided in Section 501(h)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if at the time permitted to do so.</w:t>
      </w:r>
      <w:r w:rsidRPr="0040445C">
        <w:rPr>
          <w:rFonts w:ascii="Times New Roman" w:hAnsi="Times New Roman" w:cs="Times New Roman"/>
          <w:sz w:val="24"/>
          <w:szCs w:val="24"/>
        </w:rPr>
        <w:tab/>
      </w:r>
    </w:p>
    <w:p w14:paraId="08F597E7" w14:textId="133D2ED9" w:rsidR="00771A74" w:rsidRPr="0040445C" w:rsidRDefault="00771A74" w:rsidP="00444CDE">
      <w:pPr>
        <w:spacing w:after="0" w:line="480" w:lineRule="auto"/>
        <w:ind w:firstLine="720"/>
        <w:jc w:val="both"/>
        <w:rPr>
          <w:rFonts w:ascii="Times New Roman" w:hAnsi="Times New Roman" w:cs="Times New Roman"/>
          <w:sz w:val="24"/>
          <w:szCs w:val="24"/>
        </w:rPr>
      </w:pPr>
      <w:r w:rsidRPr="0040445C">
        <w:rPr>
          <w:rFonts w:ascii="Times New Roman" w:hAnsi="Times New Roman" w:cs="Times New Roman"/>
          <w:sz w:val="24"/>
          <w:szCs w:val="24"/>
          <w:u w:val="single"/>
        </w:rPr>
        <w:lastRenderedPageBreak/>
        <w:t>Section 3</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Irrevocable Dedication</w:t>
      </w:r>
      <w:r w:rsidRPr="0040445C">
        <w:rPr>
          <w:rFonts w:ascii="Times New Roman" w:hAnsi="Times New Roman" w:cs="Times New Roman"/>
          <w:sz w:val="24"/>
          <w:szCs w:val="24"/>
        </w:rPr>
        <w:t xml:space="preserve">.  The income and assets of the </w:t>
      </w:r>
      <w:r w:rsidR="001F6C11">
        <w:rPr>
          <w:rFonts w:ascii="Times New Roman" w:hAnsi="Times New Roman" w:cs="Times New Roman"/>
          <w:sz w:val="24"/>
          <w:szCs w:val="24"/>
        </w:rPr>
        <w:t>C</w:t>
      </w:r>
      <w:r w:rsidRPr="0040445C">
        <w:rPr>
          <w:rFonts w:ascii="Times New Roman" w:hAnsi="Times New Roman" w:cs="Times New Roman"/>
          <w:sz w:val="24"/>
          <w:szCs w:val="24"/>
        </w:rPr>
        <w:t>orporation shall be irrevocably dedicated to its exclusive purposes.</w:t>
      </w:r>
    </w:p>
    <w:p w14:paraId="50D132FD" w14:textId="77777777" w:rsidR="00771A74" w:rsidRPr="0040445C" w:rsidRDefault="00771A74" w:rsidP="004E24EE">
      <w:pPr>
        <w:spacing w:after="0" w:line="480" w:lineRule="auto"/>
        <w:jc w:val="both"/>
        <w:rPr>
          <w:rFonts w:ascii="Times New Roman" w:hAnsi="Times New Roman" w:cs="Times New Roman"/>
          <w:sz w:val="24"/>
          <w:szCs w:val="24"/>
        </w:rPr>
      </w:pPr>
    </w:p>
    <w:p w14:paraId="049DE4FD" w14:textId="00A531D4" w:rsidR="00771A74" w:rsidRPr="0040445C" w:rsidRDefault="00771A74" w:rsidP="00444CDE">
      <w:pPr>
        <w:pStyle w:val="Heading1"/>
        <w:rPr>
          <w:rFonts w:ascii="Times New Roman" w:hAnsi="Times New Roman"/>
          <w:sz w:val="24"/>
          <w:szCs w:val="24"/>
        </w:rPr>
      </w:pPr>
      <w:r w:rsidRPr="0040445C">
        <w:rPr>
          <w:rFonts w:ascii="Times New Roman" w:hAnsi="Times New Roman"/>
          <w:sz w:val="24"/>
          <w:szCs w:val="24"/>
        </w:rPr>
        <w:t>ARTICLE V</w:t>
      </w:r>
      <w:r w:rsidR="008243D2" w:rsidRPr="0040445C">
        <w:rPr>
          <w:rFonts w:ascii="Times New Roman" w:hAnsi="Times New Roman"/>
          <w:sz w:val="24"/>
          <w:szCs w:val="24"/>
        </w:rPr>
        <w:t>I</w:t>
      </w:r>
      <w:r w:rsidRPr="0040445C">
        <w:rPr>
          <w:rFonts w:ascii="Times New Roman" w:hAnsi="Times New Roman"/>
          <w:sz w:val="24"/>
          <w:szCs w:val="24"/>
        </w:rPr>
        <w:t xml:space="preserve">. </w:t>
      </w:r>
      <w:r w:rsidR="00187DEF">
        <w:rPr>
          <w:rFonts w:ascii="Times New Roman" w:hAnsi="Times New Roman"/>
          <w:sz w:val="24"/>
          <w:szCs w:val="24"/>
        </w:rPr>
        <w:t xml:space="preserve">BOARD OF </w:t>
      </w:r>
      <w:r w:rsidR="00893456">
        <w:rPr>
          <w:rFonts w:ascii="Times New Roman" w:hAnsi="Times New Roman"/>
          <w:sz w:val="24"/>
          <w:szCs w:val="24"/>
        </w:rPr>
        <w:t>DIRECTORS</w:t>
      </w:r>
    </w:p>
    <w:p w14:paraId="38665F8E" w14:textId="5715CC87"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Number</w:t>
      </w:r>
      <w:r w:rsidR="00655AB0" w:rsidRPr="0040445C">
        <w:rPr>
          <w:rFonts w:ascii="Times New Roman" w:hAnsi="Times New Roman" w:cs="Times New Roman"/>
          <w:sz w:val="24"/>
          <w:szCs w:val="24"/>
          <w:u w:val="single"/>
        </w:rPr>
        <w:t xml:space="preserve"> and Composition</w:t>
      </w:r>
      <w:r w:rsidR="00655AB0" w:rsidRPr="0040445C">
        <w:rPr>
          <w:rFonts w:ascii="Times New Roman" w:hAnsi="Times New Roman" w:cs="Times New Roman"/>
          <w:sz w:val="24"/>
          <w:szCs w:val="24"/>
        </w:rPr>
        <w:t>.</w:t>
      </w:r>
      <w:r w:rsidRPr="0040445C">
        <w:rPr>
          <w:rFonts w:ascii="Times New Roman" w:hAnsi="Times New Roman" w:cs="Times New Roman"/>
          <w:sz w:val="24"/>
          <w:szCs w:val="24"/>
        </w:rPr>
        <w:t xml:space="preserve">  The </w:t>
      </w:r>
      <w:r w:rsidR="00FD470F">
        <w:rPr>
          <w:rFonts w:ascii="Times New Roman" w:hAnsi="Times New Roman" w:cs="Times New Roman"/>
          <w:sz w:val="24"/>
          <w:szCs w:val="24"/>
        </w:rPr>
        <w:t>B</w:t>
      </w:r>
      <w:r w:rsidR="00E63AE1">
        <w:rPr>
          <w:rFonts w:ascii="Times New Roman" w:hAnsi="Times New Roman" w:cs="Times New Roman"/>
          <w:sz w:val="24"/>
          <w:szCs w:val="24"/>
        </w:rPr>
        <w:t xml:space="preserve">oard of </w:t>
      </w:r>
      <w:r w:rsidR="00FD470F">
        <w:rPr>
          <w:rFonts w:ascii="Times New Roman" w:hAnsi="Times New Roman" w:cs="Times New Roman"/>
          <w:sz w:val="24"/>
          <w:szCs w:val="24"/>
        </w:rPr>
        <w:t>D</w:t>
      </w:r>
      <w:r w:rsidR="00E63AE1">
        <w:rPr>
          <w:rFonts w:ascii="Times New Roman" w:hAnsi="Times New Roman" w:cs="Times New Roman"/>
          <w:sz w:val="24"/>
          <w:szCs w:val="24"/>
        </w:rPr>
        <w:t xml:space="preserve">irectors </w:t>
      </w:r>
      <w:r w:rsidR="00655AB0" w:rsidRPr="0040445C">
        <w:rPr>
          <w:rFonts w:ascii="Times New Roman" w:hAnsi="Times New Roman" w:cs="Times New Roman"/>
          <w:sz w:val="24"/>
          <w:szCs w:val="24"/>
        </w:rPr>
        <w:t xml:space="preserve">for the </w:t>
      </w:r>
      <w:r w:rsidR="00530FAF">
        <w:rPr>
          <w:rFonts w:ascii="Times New Roman" w:hAnsi="Times New Roman" w:cs="Times New Roman"/>
          <w:sz w:val="24"/>
          <w:szCs w:val="24"/>
        </w:rPr>
        <w:t>C</w:t>
      </w:r>
      <w:r w:rsidR="00655AB0" w:rsidRPr="0040445C">
        <w:rPr>
          <w:rFonts w:ascii="Times New Roman" w:hAnsi="Times New Roman" w:cs="Times New Roman"/>
          <w:sz w:val="24"/>
          <w:szCs w:val="24"/>
        </w:rPr>
        <w:t>orporation</w:t>
      </w:r>
      <w:r w:rsidR="00A2741B">
        <w:rPr>
          <w:rFonts w:ascii="Times New Roman" w:hAnsi="Times New Roman" w:cs="Times New Roman"/>
          <w:sz w:val="24"/>
          <w:szCs w:val="24"/>
        </w:rPr>
        <w:t xml:space="preserve"> </w:t>
      </w:r>
      <w:r w:rsidRPr="0040445C">
        <w:rPr>
          <w:rFonts w:ascii="Times New Roman" w:hAnsi="Times New Roman" w:cs="Times New Roman"/>
          <w:sz w:val="24"/>
          <w:szCs w:val="24"/>
        </w:rPr>
        <w:t xml:space="preserve">shall consist of not fewer than </w:t>
      </w:r>
      <w:r w:rsidR="00FA603D">
        <w:rPr>
          <w:rFonts w:ascii="Times New Roman" w:hAnsi="Times New Roman" w:cs="Times New Roman"/>
          <w:sz w:val="24"/>
          <w:szCs w:val="24"/>
        </w:rPr>
        <w:t>three</w:t>
      </w:r>
      <w:r w:rsidRPr="0040445C">
        <w:rPr>
          <w:rFonts w:ascii="Times New Roman" w:hAnsi="Times New Roman" w:cs="Times New Roman"/>
          <w:sz w:val="24"/>
          <w:szCs w:val="24"/>
        </w:rPr>
        <w:t xml:space="preserve"> (</w:t>
      </w:r>
      <w:r w:rsidR="00FA603D">
        <w:rPr>
          <w:rFonts w:ascii="Times New Roman" w:hAnsi="Times New Roman" w:cs="Times New Roman"/>
          <w:sz w:val="24"/>
          <w:szCs w:val="24"/>
        </w:rPr>
        <w:t>3</w:t>
      </w:r>
      <w:r w:rsidRPr="0040445C">
        <w:rPr>
          <w:rFonts w:ascii="Times New Roman" w:hAnsi="Times New Roman" w:cs="Times New Roman"/>
          <w:sz w:val="24"/>
          <w:szCs w:val="24"/>
        </w:rPr>
        <w:t>)</w:t>
      </w:r>
      <w:r w:rsidR="00530FAF">
        <w:rPr>
          <w:rFonts w:ascii="Times New Roman" w:hAnsi="Times New Roman" w:cs="Times New Roman"/>
          <w:sz w:val="24"/>
          <w:szCs w:val="24"/>
        </w:rPr>
        <w:t xml:space="preserve"> </w:t>
      </w:r>
      <w:r w:rsidRPr="0040445C">
        <w:rPr>
          <w:rFonts w:ascii="Times New Roman" w:hAnsi="Times New Roman" w:cs="Times New Roman"/>
          <w:sz w:val="24"/>
          <w:szCs w:val="24"/>
        </w:rPr>
        <w:t xml:space="preserve">members, and of not more than a maximum number determined by the </w:t>
      </w:r>
      <w:r w:rsidR="00AE7B57">
        <w:rPr>
          <w:rFonts w:ascii="Times New Roman" w:hAnsi="Times New Roman" w:cs="Times New Roman"/>
          <w:sz w:val="24"/>
          <w:szCs w:val="24"/>
        </w:rPr>
        <w:t>bylaws</w:t>
      </w:r>
      <w:r w:rsidRPr="0040445C">
        <w:rPr>
          <w:rFonts w:ascii="Times New Roman" w:hAnsi="Times New Roman" w:cs="Times New Roman"/>
          <w:sz w:val="24"/>
          <w:szCs w:val="24"/>
        </w:rPr>
        <w:t xml:space="preserve"> of the </w:t>
      </w:r>
      <w:r w:rsidR="001F6C11">
        <w:rPr>
          <w:rFonts w:ascii="Times New Roman" w:hAnsi="Times New Roman" w:cs="Times New Roman"/>
          <w:sz w:val="24"/>
          <w:szCs w:val="24"/>
        </w:rPr>
        <w:t>C</w:t>
      </w:r>
      <w:r w:rsidRPr="0040445C">
        <w:rPr>
          <w:rFonts w:ascii="Times New Roman" w:hAnsi="Times New Roman" w:cs="Times New Roman"/>
          <w:sz w:val="24"/>
          <w:szCs w:val="24"/>
        </w:rPr>
        <w:t>orporation</w:t>
      </w:r>
      <w:r w:rsidR="00F90549">
        <w:rPr>
          <w:rFonts w:ascii="Times New Roman" w:hAnsi="Times New Roman" w:cs="Times New Roman"/>
          <w:sz w:val="24"/>
          <w:szCs w:val="24"/>
        </w:rPr>
        <w:t>,</w:t>
      </w:r>
      <w:r w:rsidRPr="0040445C">
        <w:rPr>
          <w:rFonts w:ascii="Times New Roman" w:hAnsi="Times New Roman" w:cs="Times New Roman"/>
          <w:sz w:val="24"/>
          <w:szCs w:val="24"/>
        </w:rPr>
        <w:t xml:space="preserve"> as amended from time to time</w:t>
      </w:r>
      <w:r w:rsidR="00893456">
        <w:rPr>
          <w:rFonts w:ascii="Times New Roman" w:hAnsi="Times New Roman" w:cs="Times New Roman"/>
          <w:sz w:val="24"/>
          <w:szCs w:val="24"/>
        </w:rPr>
        <w:t xml:space="preserve"> (the “Board”)</w:t>
      </w:r>
      <w:r w:rsidR="0022745F">
        <w:rPr>
          <w:rFonts w:ascii="Times New Roman" w:hAnsi="Times New Roman" w:cs="Times New Roman"/>
          <w:sz w:val="24"/>
          <w:szCs w:val="24"/>
        </w:rPr>
        <w:t xml:space="preserve">. </w:t>
      </w:r>
    </w:p>
    <w:p w14:paraId="426038A0" w14:textId="267347E9" w:rsidR="00C00BAD" w:rsidRPr="0040445C" w:rsidRDefault="00771A74" w:rsidP="00444CDE">
      <w:pPr>
        <w:spacing w:after="0" w:line="480" w:lineRule="auto"/>
        <w:ind w:firstLine="720"/>
        <w:jc w:val="both"/>
        <w:rPr>
          <w:rFonts w:ascii="Times New Roman" w:hAnsi="Times New Roman" w:cs="Times New Roman"/>
          <w:sz w:val="24"/>
          <w:szCs w:val="24"/>
        </w:rPr>
      </w:pP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Powers</w:t>
      </w:r>
      <w:r w:rsidR="00931E13">
        <w:rPr>
          <w:rFonts w:ascii="Times New Roman" w:hAnsi="Times New Roman" w:cs="Times New Roman"/>
          <w:sz w:val="24"/>
          <w:szCs w:val="24"/>
          <w:u w:val="single"/>
        </w:rPr>
        <w:t xml:space="preserve"> of the </w:t>
      </w:r>
      <w:r w:rsidR="00FD470F">
        <w:rPr>
          <w:rFonts w:ascii="Times New Roman" w:hAnsi="Times New Roman" w:cs="Times New Roman"/>
          <w:sz w:val="24"/>
          <w:szCs w:val="24"/>
          <w:u w:val="single"/>
        </w:rPr>
        <w:t>Board</w:t>
      </w:r>
      <w:r w:rsidR="004A57B2" w:rsidRPr="0040445C">
        <w:rPr>
          <w:rFonts w:ascii="Times New Roman" w:hAnsi="Times New Roman" w:cs="Times New Roman"/>
          <w:sz w:val="24"/>
          <w:szCs w:val="24"/>
        </w:rPr>
        <w:t xml:space="preserve">. </w:t>
      </w:r>
      <w:r w:rsidR="007421B0" w:rsidRPr="0040445C">
        <w:rPr>
          <w:rFonts w:ascii="Times New Roman" w:hAnsi="Times New Roman" w:cs="Times New Roman"/>
          <w:sz w:val="24"/>
          <w:szCs w:val="24"/>
        </w:rPr>
        <w:t xml:space="preserve"> </w:t>
      </w:r>
      <w:r w:rsidR="00931E13">
        <w:rPr>
          <w:rFonts w:ascii="Times New Roman" w:hAnsi="Times New Roman" w:cs="Times New Roman"/>
          <w:sz w:val="24"/>
          <w:szCs w:val="24"/>
        </w:rPr>
        <w:t>Subject to the limitations provided within these Articles, t</w:t>
      </w:r>
      <w:r w:rsidRPr="0040445C">
        <w:rPr>
          <w:rFonts w:ascii="Times New Roman" w:hAnsi="Times New Roman" w:cs="Times New Roman"/>
          <w:sz w:val="24"/>
          <w:szCs w:val="24"/>
        </w:rPr>
        <w:t xml:space="preserve">he </w:t>
      </w:r>
      <w:r w:rsidR="00FD470F">
        <w:rPr>
          <w:rFonts w:ascii="Times New Roman" w:hAnsi="Times New Roman" w:cs="Times New Roman"/>
          <w:sz w:val="24"/>
          <w:szCs w:val="24"/>
        </w:rPr>
        <w:t>Board</w:t>
      </w:r>
      <w:r w:rsidR="00A2741B">
        <w:rPr>
          <w:rFonts w:ascii="Times New Roman" w:hAnsi="Times New Roman" w:cs="Times New Roman"/>
          <w:sz w:val="24"/>
          <w:szCs w:val="24"/>
        </w:rPr>
        <w:t xml:space="preserve"> of </w:t>
      </w:r>
      <w:r w:rsidR="00893456">
        <w:rPr>
          <w:rFonts w:ascii="Times New Roman" w:hAnsi="Times New Roman" w:cs="Times New Roman"/>
          <w:sz w:val="24"/>
          <w:szCs w:val="24"/>
        </w:rPr>
        <w:t>Directors</w:t>
      </w:r>
      <w:r w:rsidR="00A2741B">
        <w:rPr>
          <w:rFonts w:ascii="Times New Roman" w:hAnsi="Times New Roman" w:cs="Times New Roman"/>
          <w:sz w:val="24"/>
          <w:szCs w:val="24"/>
        </w:rPr>
        <w:t xml:space="preserve"> </w:t>
      </w:r>
      <w:r w:rsidRPr="0040445C">
        <w:rPr>
          <w:rFonts w:ascii="Times New Roman" w:hAnsi="Times New Roman" w:cs="Times New Roman"/>
          <w:sz w:val="24"/>
          <w:szCs w:val="24"/>
        </w:rPr>
        <w:t xml:space="preserve">shall govern the </w:t>
      </w:r>
      <w:r w:rsidR="00A30BCD">
        <w:rPr>
          <w:rFonts w:ascii="Times New Roman" w:hAnsi="Times New Roman" w:cs="Times New Roman"/>
          <w:sz w:val="24"/>
          <w:szCs w:val="24"/>
        </w:rPr>
        <w:t>C</w:t>
      </w:r>
      <w:r w:rsidR="00A30BCD" w:rsidRPr="0040445C">
        <w:rPr>
          <w:rFonts w:ascii="Times New Roman" w:hAnsi="Times New Roman" w:cs="Times New Roman"/>
          <w:sz w:val="24"/>
          <w:szCs w:val="24"/>
        </w:rPr>
        <w:t>orporation and</w:t>
      </w:r>
      <w:r w:rsidRPr="0040445C">
        <w:rPr>
          <w:rFonts w:ascii="Times New Roman" w:hAnsi="Times New Roman" w:cs="Times New Roman"/>
          <w:sz w:val="24"/>
          <w:szCs w:val="24"/>
        </w:rPr>
        <w:t xml:space="preserve"> shall have all the rights and powers of a board of directors under the laws of the State of Georgia and of the United States, as well as such other rights and authority as are herein granted.  </w:t>
      </w:r>
    </w:p>
    <w:p w14:paraId="41C27D5E" w14:textId="3F50A246" w:rsidR="00771A74" w:rsidRPr="0040445C" w:rsidRDefault="00771A74" w:rsidP="00444CDE">
      <w:pPr>
        <w:spacing w:after="0" w:line="480" w:lineRule="auto"/>
        <w:ind w:firstLine="720"/>
        <w:jc w:val="both"/>
        <w:rPr>
          <w:rFonts w:ascii="Times New Roman" w:hAnsi="Times New Roman" w:cs="Times New Roman"/>
          <w:sz w:val="24"/>
          <w:szCs w:val="24"/>
        </w:rPr>
      </w:pPr>
      <w:r w:rsidRPr="0040445C">
        <w:rPr>
          <w:rFonts w:ascii="Times New Roman" w:hAnsi="Times New Roman" w:cs="Times New Roman"/>
          <w:sz w:val="24"/>
          <w:szCs w:val="24"/>
          <w:u w:val="single"/>
        </w:rPr>
        <w:t xml:space="preserve">Section </w:t>
      </w:r>
      <w:r w:rsidR="003762B6" w:rsidRPr="0040445C">
        <w:rPr>
          <w:rFonts w:ascii="Times New Roman" w:hAnsi="Times New Roman" w:cs="Times New Roman"/>
          <w:sz w:val="24"/>
          <w:szCs w:val="24"/>
          <w:u w:val="single"/>
        </w:rPr>
        <w:t>3</w:t>
      </w:r>
      <w:r w:rsidRPr="0040445C">
        <w:rPr>
          <w:rFonts w:ascii="Times New Roman" w:hAnsi="Times New Roman" w:cs="Times New Roman"/>
          <w:sz w:val="24"/>
          <w:szCs w:val="24"/>
        </w:rPr>
        <w:t xml:space="preserve">.  </w:t>
      </w:r>
      <w:r w:rsidR="00346824" w:rsidRPr="0040445C">
        <w:rPr>
          <w:rFonts w:ascii="Times New Roman" w:hAnsi="Times New Roman" w:cs="Times New Roman"/>
          <w:sz w:val="24"/>
          <w:szCs w:val="24"/>
          <w:u w:val="single"/>
        </w:rPr>
        <w:t>Term</w:t>
      </w:r>
      <w:r w:rsidR="004A57B2" w:rsidRPr="0040445C">
        <w:rPr>
          <w:rFonts w:ascii="Times New Roman" w:hAnsi="Times New Roman" w:cs="Times New Roman"/>
          <w:sz w:val="24"/>
          <w:szCs w:val="24"/>
        </w:rPr>
        <w:t>.</w:t>
      </w:r>
      <w:r w:rsidRPr="0040445C">
        <w:rPr>
          <w:rFonts w:ascii="Times New Roman" w:hAnsi="Times New Roman" w:cs="Times New Roman"/>
          <w:sz w:val="24"/>
          <w:szCs w:val="24"/>
        </w:rPr>
        <w:t xml:space="preserve">  The term of each </w:t>
      </w:r>
      <w:r w:rsidR="00893456">
        <w:rPr>
          <w:rFonts w:ascii="Times New Roman" w:hAnsi="Times New Roman" w:cs="Times New Roman"/>
          <w:sz w:val="24"/>
          <w:szCs w:val="24"/>
        </w:rPr>
        <w:t>director</w:t>
      </w:r>
      <w:r w:rsidR="00FD470F">
        <w:rPr>
          <w:rFonts w:ascii="Times New Roman" w:hAnsi="Times New Roman" w:cs="Times New Roman"/>
          <w:sz w:val="24"/>
          <w:szCs w:val="24"/>
        </w:rPr>
        <w:t xml:space="preserve"> </w:t>
      </w:r>
      <w:r w:rsidRPr="0040445C">
        <w:rPr>
          <w:rFonts w:ascii="Times New Roman" w:hAnsi="Times New Roman" w:cs="Times New Roman"/>
          <w:sz w:val="24"/>
          <w:szCs w:val="24"/>
        </w:rPr>
        <w:t>shall be as established in the</w:t>
      </w:r>
      <w:r w:rsidR="004D5440">
        <w:rPr>
          <w:rFonts w:ascii="Times New Roman" w:hAnsi="Times New Roman" w:cs="Times New Roman"/>
          <w:sz w:val="24"/>
          <w:szCs w:val="24"/>
        </w:rPr>
        <w:t xml:space="preserve"> bylaws of the </w:t>
      </w:r>
      <w:r w:rsidR="00893456">
        <w:rPr>
          <w:rFonts w:ascii="Times New Roman" w:hAnsi="Times New Roman" w:cs="Times New Roman"/>
          <w:sz w:val="24"/>
          <w:szCs w:val="24"/>
        </w:rPr>
        <w:t>Corporation</w:t>
      </w:r>
      <w:r w:rsidRPr="0040445C">
        <w:rPr>
          <w:rFonts w:ascii="Times New Roman" w:hAnsi="Times New Roman" w:cs="Times New Roman"/>
          <w:sz w:val="24"/>
          <w:szCs w:val="24"/>
        </w:rPr>
        <w:t xml:space="preserve">. </w:t>
      </w:r>
    </w:p>
    <w:p w14:paraId="5D5069C5" w14:textId="41F4434B" w:rsidR="00771A74" w:rsidRPr="0040445C" w:rsidRDefault="004A57B2" w:rsidP="00B03692">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4</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Election</w:t>
      </w:r>
      <w:r w:rsidRPr="0040445C">
        <w:rPr>
          <w:rFonts w:ascii="Times New Roman" w:hAnsi="Times New Roman" w:cs="Times New Roman"/>
          <w:sz w:val="24"/>
          <w:szCs w:val="24"/>
        </w:rPr>
        <w:t xml:space="preserve">.  </w:t>
      </w:r>
      <w:r w:rsidR="00931871" w:rsidRPr="0040445C">
        <w:rPr>
          <w:rFonts w:ascii="Times New Roman" w:hAnsi="Times New Roman" w:cs="Times New Roman"/>
          <w:sz w:val="24"/>
          <w:szCs w:val="24"/>
        </w:rPr>
        <w:t xml:space="preserve">Upon the expiration of a </w:t>
      </w:r>
      <w:r w:rsidR="00893456">
        <w:rPr>
          <w:rFonts w:ascii="Times New Roman" w:hAnsi="Times New Roman" w:cs="Times New Roman"/>
          <w:sz w:val="24"/>
          <w:szCs w:val="24"/>
        </w:rPr>
        <w:t>director</w:t>
      </w:r>
      <w:r w:rsidR="00C70C89">
        <w:rPr>
          <w:rFonts w:ascii="Times New Roman" w:hAnsi="Times New Roman" w:cs="Times New Roman"/>
          <w:sz w:val="24"/>
          <w:szCs w:val="24"/>
        </w:rPr>
        <w:t>’s</w:t>
      </w:r>
      <w:r w:rsidR="00C70C89" w:rsidRPr="0040445C">
        <w:rPr>
          <w:rFonts w:ascii="Times New Roman" w:hAnsi="Times New Roman" w:cs="Times New Roman"/>
          <w:sz w:val="24"/>
          <w:szCs w:val="24"/>
        </w:rPr>
        <w:t xml:space="preserve"> </w:t>
      </w:r>
      <w:r w:rsidR="00931871" w:rsidRPr="0040445C">
        <w:rPr>
          <w:rFonts w:ascii="Times New Roman" w:hAnsi="Times New Roman" w:cs="Times New Roman"/>
          <w:sz w:val="24"/>
          <w:szCs w:val="24"/>
        </w:rPr>
        <w:t xml:space="preserve">term or a vacancy for any reason (including positions created by an increase in the number of </w:t>
      </w:r>
      <w:r w:rsidR="00893456">
        <w:rPr>
          <w:rFonts w:ascii="Times New Roman" w:hAnsi="Times New Roman" w:cs="Times New Roman"/>
          <w:sz w:val="24"/>
          <w:szCs w:val="24"/>
        </w:rPr>
        <w:t>director</w:t>
      </w:r>
      <w:r w:rsidR="00C70C89">
        <w:rPr>
          <w:rFonts w:ascii="Times New Roman" w:hAnsi="Times New Roman" w:cs="Times New Roman"/>
          <w:sz w:val="24"/>
          <w:szCs w:val="24"/>
        </w:rPr>
        <w:t>s</w:t>
      </w:r>
      <w:r w:rsidR="00931871" w:rsidRPr="0040445C">
        <w:rPr>
          <w:rFonts w:ascii="Times New Roman" w:hAnsi="Times New Roman" w:cs="Times New Roman"/>
          <w:sz w:val="24"/>
          <w:szCs w:val="24"/>
        </w:rPr>
        <w:t xml:space="preserve">), </w:t>
      </w:r>
      <w:r w:rsidR="00C70C89">
        <w:rPr>
          <w:rFonts w:ascii="Times New Roman" w:hAnsi="Times New Roman" w:cs="Times New Roman"/>
          <w:sz w:val="24"/>
          <w:szCs w:val="24"/>
        </w:rPr>
        <w:t xml:space="preserve">his replacement </w:t>
      </w:r>
      <w:r w:rsidRPr="0040445C">
        <w:rPr>
          <w:rFonts w:ascii="Times New Roman" w:hAnsi="Times New Roman" w:cs="Times New Roman"/>
          <w:sz w:val="24"/>
          <w:szCs w:val="24"/>
        </w:rPr>
        <w:t xml:space="preserve">shall be elected </w:t>
      </w:r>
      <w:r w:rsidR="00C70C89">
        <w:rPr>
          <w:rFonts w:ascii="Times New Roman" w:hAnsi="Times New Roman" w:cs="Times New Roman"/>
          <w:sz w:val="24"/>
          <w:szCs w:val="24"/>
        </w:rPr>
        <w:t>in the manner stated in the bylaws.</w:t>
      </w:r>
    </w:p>
    <w:p w14:paraId="4918F48A" w14:textId="5C51F08E" w:rsidR="00771A74" w:rsidRPr="0040445C" w:rsidRDefault="00771A74" w:rsidP="00067849">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sidR="004A57B2" w:rsidRPr="0040445C">
        <w:rPr>
          <w:rFonts w:ascii="Times New Roman" w:hAnsi="Times New Roman" w:cs="Times New Roman"/>
          <w:sz w:val="24"/>
          <w:szCs w:val="24"/>
          <w:u w:val="single"/>
        </w:rPr>
        <w:t>5</w:t>
      </w:r>
      <w:r w:rsidRPr="0040445C">
        <w:rPr>
          <w:rFonts w:ascii="Times New Roman" w:hAnsi="Times New Roman" w:cs="Times New Roman"/>
          <w:sz w:val="24"/>
          <w:szCs w:val="24"/>
        </w:rPr>
        <w:t xml:space="preserve">. </w:t>
      </w:r>
      <w:r w:rsidR="003762B6"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Amendment</w:t>
      </w:r>
      <w:r w:rsidRPr="0040445C">
        <w:rPr>
          <w:rFonts w:ascii="Times New Roman" w:hAnsi="Times New Roman" w:cs="Times New Roman"/>
          <w:sz w:val="24"/>
          <w:szCs w:val="24"/>
        </w:rPr>
        <w:t>.  Except where a greater vote is expressly required hereunder</w:t>
      </w:r>
      <w:r w:rsidR="002443B4" w:rsidRPr="0040445C">
        <w:rPr>
          <w:rFonts w:ascii="Times New Roman" w:hAnsi="Times New Roman" w:cs="Times New Roman"/>
          <w:sz w:val="24"/>
          <w:szCs w:val="24"/>
        </w:rPr>
        <w:t xml:space="preserve"> or the consent of a corporate officer is expressly required</w:t>
      </w:r>
      <w:r w:rsidRPr="0040445C">
        <w:rPr>
          <w:rFonts w:ascii="Times New Roman" w:hAnsi="Times New Roman" w:cs="Times New Roman"/>
          <w:sz w:val="24"/>
          <w:szCs w:val="24"/>
        </w:rPr>
        <w:t xml:space="preserve">,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Pr="0040445C">
        <w:rPr>
          <w:rFonts w:ascii="Times New Roman" w:hAnsi="Times New Roman" w:cs="Times New Roman"/>
          <w:sz w:val="24"/>
          <w:szCs w:val="24"/>
        </w:rPr>
        <w:t xml:space="preserve"> shall have the power to amend </w:t>
      </w:r>
      <w:r w:rsidR="00893456">
        <w:rPr>
          <w:rFonts w:ascii="Times New Roman" w:hAnsi="Times New Roman" w:cs="Times New Roman"/>
          <w:sz w:val="24"/>
          <w:szCs w:val="24"/>
        </w:rPr>
        <w:t xml:space="preserve">or restated </w:t>
      </w:r>
      <w:r w:rsidRPr="0040445C">
        <w:rPr>
          <w:rFonts w:ascii="Times New Roman" w:hAnsi="Times New Roman" w:cs="Times New Roman"/>
          <w:sz w:val="24"/>
          <w:szCs w:val="24"/>
        </w:rPr>
        <w:t xml:space="preserve">these Articles of Incorporation, by a </w:t>
      </w:r>
      <w:r w:rsidR="00B31D62">
        <w:rPr>
          <w:rFonts w:ascii="Times New Roman" w:hAnsi="Times New Roman" w:cs="Times New Roman"/>
          <w:sz w:val="24"/>
          <w:szCs w:val="24"/>
        </w:rPr>
        <w:t>three-fourths</w:t>
      </w:r>
      <w:r w:rsidR="002443B4" w:rsidRPr="0040445C">
        <w:rPr>
          <w:rFonts w:ascii="Times New Roman" w:hAnsi="Times New Roman" w:cs="Times New Roman"/>
          <w:sz w:val="24"/>
          <w:szCs w:val="24"/>
        </w:rPr>
        <w:t xml:space="preserve"> (</w:t>
      </w:r>
      <w:r w:rsidR="00B31D62">
        <w:rPr>
          <w:rFonts w:ascii="Times New Roman" w:hAnsi="Times New Roman" w:cs="Times New Roman"/>
          <w:sz w:val="24"/>
          <w:szCs w:val="24"/>
        </w:rPr>
        <w:t>3</w:t>
      </w:r>
      <w:r w:rsidR="002443B4" w:rsidRPr="0040445C">
        <w:rPr>
          <w:rFonts w:ascii="Times New Roman" w:hAnsi="Times New Roman" w:cs="Times New Roman"/>
          <w:sz w:val="24"/>
          <w:szCs w:val="24"/>
        </w:rPr>
        <w:t>/</w:t>
      </w:r>
      <w:r w:rsidR="00B31D62">
        <w:rPr>
          <w:rFonts w:ascii="Times New Roman" w:hAnsi="Times New Roman" w:cs="Times New Roman"/>
          <w:sz w:val="24"/>
          <w:szCs w:val="24"/>
        </w:rPr>
        <w:t>4</w:t>
      </w:r>
      <w:r w:rsidR="002443B4" w:rsidRPr="0040445C">
        <w:rPr>
          <w:rFonts w:ascii="Times New Roman" w:hAnsi="Times New Roman" w:cs="Times New Roman"/>
          <w:sz w:val="24"/>
          <w:szCs w:val="24"/>
        </w:rPr>
        <w:t xml:space="preserve">) </w:t>
      </w:r>
      <w:r w:rsidRPr="0040445C">
        <w:rPr>
          <w:rFonts w:ascii="Times New Roman" w:hAnsi="Times New Roman" w:cs="Times New Roman"/>
          <w:sz w:val="24"/>
          <w:szCs w:val="24"/>
        </w:rPr>
        <w:t>majority vote of the</w:t>
      </w:r>
      <w:r w:rsidR="005E0AC2">
        <w:rPr>
          <w:rFonts w:ascii="Times New Roman" w:hAnsi="Times New Roman" w:cs="Times New Roman"/>
          <w:sz w:val="24"/>
          <w:szCs w:val="24"/>
        </w:rPr>
        <w:t xml:space="preserve"> members of the</w:t>
      </w:r>
      <w:r w:rsidRPr="0040445C">
        <w:rPr>
          <w:rFonts w:ascii="Times New Roman" w:hAnsi="Times New Roman" w:cs="Times New Roman"/>
          <w:sz w:val="24"/>
          <w:szCs w:val="24"/>
        </w:rPr>
        <w:t xml:space="preserv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Pr="0040445C">
        <w:rPr>
          <w:rFonts w:ascii="Times New Roman" w:hAnsi="Times New Roman" w:cs="Times New Roman"/>
          <w:sz w:val="24"/>
          <w:szCs w:val="24"/>
        </w:rPr>
        <w:t xml:space="preserve"> then in office</w:t>
      </w:r>
      <w:r w:rsidR="00B716F7">
        <w:rPr>
          <w:rFonts w:ascii="Times New Roman" w:hAnsi="Times New Roman" w:cs="Times New Roman"/>
          <w:sz w:val="24"/>
          <w:szCs w:val="24"/>
        </w:rPr>
        <w:t xml:space="preserve">, in any way not inconsistent with </w:t>
      </w:r>
      <w:r w:rsidR="00400C8A">
        <w:rPr>
          <w:rFonts w:ascii="Times New Roman" w:hAnsi="Times New Roman" w:cs="Times New Roman"/>
          <w:sz w:val="24"/>
          <w:szCs w:val="24"/>
        </w:rPr>
        <w:t xml:space="preserve">these Articles, the </w:t>
      </w:r>
      <w:r w:rsidR="0022745F">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400C8A">
        <w:rPr>
          <w:rFonts w:ascii="Times New Roman" w:hAnsi="Times New Roman" w:cs="Times New Roman"/>
          <w:sz w:val="24"/>
          <w:szCs w:val="24"/>
        </w:rPr>
        <w:t xml:space="preserve"> of the </w:t>
      </w:r>
      <w:r w:rsidR="00590A7C">
        <w:rPr>
          <w:rFonts w:ascii="Times New Roman" w:hAnsi="Times New Roman" w:cs="Times New Roman"/>
          <w:sz w:val="24"/>
          <w:szCs w:val="24"/>
        </w:rPr>
        <w:t>C</w:t>
      </w:r>
      <w:r w:rsidR="00400C8A">
        <w:rPr>
          <w:rFonts w:ascii="Times New Roman" w:hAnsi="Times New Roman" w:cs="Times New Roman"/>
          <w:sz w:val="24"/>
          <w:szCs w:val="24"/>
        </w:rPr>
        <w:t>orporation, or applicable law</w:t>
      </w:r>
      <w:r w:rsidR="008F264A">
        <w:rPr>
          <w:rFonts w:ascii="Times New Roman" w:hAnsi="Times New Roman" w:cs="Times New Roman"/>
          <w:sz w:val="24"/>
          <w:szCs w:val="24"/>
        </w:rPr>
        <w:t xml:space="preserve">, provided that a notice that includes the date, time, place, and the proposed amendment is provided to the members of the Board at least seven (7) days prior to the meeting considering such amendment. </w:t>
      </w:r>
      <w:r w:rsidR="00893456">
        <w:rPr>
          <w:rFonts w:ascii="Times New Roman" w:hAnsi="Times New Roman" w:cs="Times New Roman"/>
          <w:sz w:val="24"/>
          <w:szCs w:val="24"/>
        </w:rPr>
        <w:t xml:space="preserve">Any amendment or restatement </w:t>
      </w:r>
      <w:r w:rsidR="00893456">
        <w:rPr>
          <w:rFonts w:ascii="Times New Roman" w:hAnsi="Times New Roman" w:cs="Times New Roman"/>
          <w:sz w:val="24"/>
          <w:szCs w:val="24"/>
        </w:rPr>
        <w:lastRenderedPageBreak/>
        <w:t>of these Articles of Incorporation must be approved by the Sole Member to be valid.</w:t>
      </w:r>
      <w:r w:rsidR="00CF103A">
        <w:rPr>
          <w:rFonts w:ascii="Times New Roman" w:hAnsi="Times New Roman" w:cs="Times New Roman"/>
          <w:sz w:val="24"/>
          <w:szCs w:val="24"/>
        </w:rPr>
        <w:t xml:space="preserve"> Notwithstanding the foregoing, so long as a mortgage on the Corporation’s property is held by the Secretary of Housing and Urban Development, these Articles may not be amended without the prior written approval of the Secretary.</w:t>
      </w:r>
    </w:p>
    <w:p w14:paraId="0B589838" w14:textId="093732CC" w:rsidR="00655AB0" w:rsidRPr="0040445C" w:rsidRDefault="004D4B49" w:rsidP="00AF1FB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u w:val="single"/>
        </w:rPr>
        <w:t>Section 6</w:t>
      </w:r>
      <w:r>
        <w:rPr>
          <w:rFonts w:ascii="Times New Roman" w:hAnsi="Times New Roman" w:cs="Times New Roman"/>
          <w:sz w:val="24"/>
          <w:szCs w:val="24"/>
        </w:rPr>
        <w:t xml:space="preserve">.  </w:t>
      </w:r>
      <w:r w:rsidR="00655AB0" w:rsidRPr="0040445C">
        <w:rPr>
          <w:rFonts w:ascii="Times New Roman" w:hAnsi="Times New Roman" w:cs="Times New Roman"/>
          <w:sz w:val="24"/>
          <w:szCs w:val="24"/>
          <w:u w:val="single"/>
        </w:rPr>
        <w:t>Officers</w:t>
      </w:r>
      <w:r w:rsidR="00655AB0" w:rsidRPr="0040445C">
        <w:rPr>
          <w:rFonts w:ascii="Times New Roman" w:hAnsi="Times New Roman" w:cs="Times New Roman"/>
          <w:sz w:val="24"/>
          <w:szCs w:val="24"/>
        </w:rPr>
        <w:t xml:space="preserve">.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655AB0" w:rsidRPr="0040445C">
        <w:rPr>
          <w:rFonts w:ascii="Times New Roman" w:hAnsi="Times New Roman" w:cs="Times New Roman"/>
          <w:sz w:val="24"/>
          <w:szCs w:val="24"/>
        </w:rPr>
        <w:t xml:space="preserve"> may elect such officers as the </w:t>
      </w:r>
      <w:r w:rsidR="00F27FCC">
        <w:rPr>
          <w:rFonts w:ascii="Times New Roman" w:hAnsi="Times New Roman" w:cs="Times New Roman"/>
          <w:sz w:val="24"/>
          <w:szCs w:val="24"/>
        </w:rPr>
        <w:t>bylaws</w:t>
      </w:r>
      <w:r w:rsidR="00655AB0" w:rsidRPr="0040445C">
        <w:rPr>
          <w:rFonts w:ascii="Times New Roman" w:hAnsi="Times New Roman" w:cs="Times New Roman"/>
          <w:sz w:val="24"/>
          <w:szCs w:val="24"/>
        </w:rPr>
        <w:t xml:space="preserve"> may specify, who shall have such titles and exercise such duties as the </w:t>
      </w:r>
      <w:r w:rsidR="00F27FCC">
        <w:rPr>
          <w:rFonts w:ascii="Times New Roman" w:hAnsi="Times New Roman" w:cs="Times New Roman"/>
          <w:sz w:val="24"/>
          <w:szCs w:val="24"/>
        </w:rPr>
        <w:t>bylaws</w:t>
      </w:r>
      <w:r w:rsidR="00655AB0" w:rsidRPr="0040445C">
        <w:rPr>
          <w:rFonts w:ascii="Times New Roman" w:hAnsi="Times New Roman" w:cs="Times New Roman"/>
          <w:sz w:val="24"/>
          <w:szCs w:val="24"/>
        </w:rPr>
        <w:t xml:space="preserve"> may provide. </w:t>
      </w:r>
    </w:p>
    <w:p w14:paraId="5D6A2AFF" w14:textId="3125C17C" w:rsidR="00771A74" w:rsidRDefault="00771A74" w:rsidP="00AF1FB0">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sidR="004D4B49">
        <w:rPr>
          <w:rFonts w:ascii="Times New Roman" w:hAnsi="Times New Roman" w:cs="Times New Roman"/>
          <w:sz w:val="24"/>
          <w:szCs w:val="24"/>
          <w:u w:val="single"/>
        </w:rPr>
        <w:t>7</w:t>
      </w:r>
      <w:r w:rsidR="004A57B2" w:rsidRPr="0040445C">
        <w:rPr>
          <w:rFonts w:ascii="Times New Roman" w:hAnsi="Times New Roman" w:cs="Times New Roman"/>
          <w:sz w:val="24"/>
          <w:szCs w:val="24"/>
        </w:rPr>
        <w:t xml:space="preserve">.  </w:t>
      </w:r>
      <w:r w:rsidR="00655AB0" w:rsidRPr="0040445C">
        <w:rPr>
          <w:rFonts w:ascii="Times New Roman" w:hAnsi="Times New Roman" w:cs="Times New Roman"/>
          <w:sz w:val="24"/>
          <w:szCs w:val="24"/>
        </w:rPr>
        <w:t xml:space="preserve"> </w:t>
      </w:r>
      <w:r w:rsidR="00655AB0" w:rsidRPr="0040445C">
        <w:rPr>
          <w:rFonts w:ascii="Times New Roman" w:hAnsi="Times New Roman" w:cs="Times New Roman"/>
          <w:sz w:val="24"/>
          <w:szCs w:val="24"/>
          <w:u w:val="single"/>
        </w:rPr>
        <w:t>Qualifications</w:t>
      </w:r>
      <w:r w:rsidR="00655AB0" w:rsidRPr="0040445C">
        <w:rPr>
          <w:rFonts w:ascii="Times New Roman" w:hAnsi="Times New Roman" w:cs="Times New Roman"/>
          <w:sz w:val="24"/>
          <w:szCs w:val="24"/>
        </w:rPr>
        <w:t xml:space="preserve">.  </w:t>
      </w:r>
      <w:r w:rsidR="00400C8A">
        <w:rPr>
          <w:rFonts w:ascii="Times New Roman" w:hAnsi="Times New Roman" w:cs="Times New Roman"/>
          <w:sz w:val="24"/>
          <w:szCs w:val="24"/>
        </w:rPr>
        <w:t xml:space="preserve">In addition to </w:t>
      </w:r>
      <w:r w:rsidR="003B04EA">
        <w:rPr>
          <w:rFonts w:ascii="Times New Roman" w:hAnsi="Times New Roman" w:cs="Times New Roman"/>
          <w:sz w:val="24"/>
          <w:szCs w:val="24"/>
        </w:rPr>
        <w:t>affirmation of the C</w:t>
      </w:r>
      <w:r w:rsidR="00893456">
        <w:rPr>
          <w:rFonts w:ascii="Times New Roman" w:hAnsi="Times New Roman" w:cs="Times New Roman"/>
          <w:sz w:val="24"/>
          <w:szCs w:val="24"/>
        </w:rPr>
        <w:t>orporation</w:t>
      </w:r>
      <w:r w:rsidR="003B04EA">
        <w:rPr>
          <w:rFonts w:ascii="Times New Roman" w:hAnsi="Times New Roman" w:cs="Times New Roman"/>
          <w:sz w:val="24"/>
          <w:szCs w:val="24"/>
        </w:rPr>
        <w:t>’s Statement of Faith and doctrinal</w:t>
      </w:r>
      <w:r w:rsidR="00400C8A">
        <w:rPr>
          <w:rFonts w:ascii="Times New Roman" w:hAnsi="Times New Roman" w:cs="Times New Roman"/>
          <w:sz w:val="24"/>
          <w:szCs w:val="24"/>
        </w:rPr>
        <w:t xml:space="preserve"> </w:t>
      </w:r>
      <w:r w:rsidR="00392CE2">
        <w:rPr>
          <w:rFonts w:ascii="Times New Roman" w:hAnsi="Times New Roman" w:cs="Times New Roman"/>
          <w:sz w:val="24"/>
          <w:szCs w:val="24"/>
        </w:rPr>
        <w:t>b</w:t>
      </w:r>
      <w:r w:rsidR="00400C8A">
        <w:rPr>
          <w:rFonts w:ascii="Times New Roman" w:hAnsi="Times New Roman" w:cs="Times New Roman"/>
          <w:sz w:val="24"/>
          <w:szCs w:val="24"/>
        </w:rPr>
        <w:t>eliefs required herein, t</w:t>
      </w:r>
      <w:r w:rsidR="00655AB0" w:rsidRPr="0040445C">
        <w:rPr>
          <w:rFonts w:ascii="Times New Roman" w:hAnsi="Times New Roman" w:cs="Times New Roman"/>
          <w:sz w:val="24"/>
          <w:szCs w:val="24"/>
        </w:rPr>
        <w:t xml:space="preserve">he </w:t>
      </w:r>
      <w:r w:rsidR="009F1402" w:rsidRPr="0040445C">
        <w:rPr>
          <w:rFonts w:ascii="Times New Roman" w:hAnsi="Times New Roman" w:cs="Times New Roman"/>
          <w:sz w:val="24"/>
          <w:szCs w:val="24"/>
        </w:rPr>
        <w:t>qualifications</w:t>
      </w:r>
      <w:r w:rsidR="00655AB0" w:rsidRPr="0040445C">
        <w:rPr>
          <w:rFonts w:ascii="Times New Roman" w:hAnsi="Times New Roman" w:cs="Times New Roman"/>
          <w:sz w:val="24"/>
          <w:szCs w:val="24"/>
        </w:rPr>
        <w:t xml:space="preserve"> </w:t>
      </w:r>
      <w:r w:rsidR="009F1402" w:rsidRPr="0040445C">
        <w:rPr>
          <w:rFonts w:ascii="Times New Roman" w:hAnsi="Times New Roman" w:cs="Times New Roman"/>
          <w:sz w:val="24"/>
          <w:szCs w:val="24"/>
        </w:rPr>
        <w:t xml:space="preserve">of each </w:t>
      </w:r>
      <w:r w:rsidR="00893456">
        <w:rPr>
          <w:rFonts w:ascii="Times New Roman" w:hAnsi="Times New Roman" w:cs="Times New Roman"/>
          <w:sz w:val="24"/>
          <w:szCs w:val="24"/>
        </w:rPr>
        <w:t>director</w:t>
      </w:r>
      <w:r w:rsidR="009F1402" w:rsidRPr="0040445C">
        <w:rPr>
          <w:rFonts w:ascii="Times New Roman" w:hAnsi="Times New Roman" w:cs="Times New Roman"/>
          <w:sz w:val="24"/>
          <w:szCs w:val="24"/>
        </w:rPr>
        <w:t xml:space="preserve"> shall be as established in the </w:t>
      </w:r>
      <w:r w:rsidR="00F27FCC">
        <w:rPr>
          <w:rFonts w:ascii="Times New Roman" w:hAnsi="Times New Roman" w:cs="Times New Roman"/>
          <w:sz w:val="24"/>
          <w:szCs w:val="24"/>
        </w:rPr>
        <w:t xml:space="preserve">bylaws of the </w:t>
      </w:r>
      <w:r w:rsidR="00893456">
        <w:rPr>
          <w:rFonts w:ascii="Times New Roman" w:hAnsi="Times New Roman" w:cs="Times New Roman"/>
          <w:sz w:val="24"/>
          <w:szCs w:val="24"/>
        </w:rPr>
        <w:t>Corporation</w:t>
      </w:r>
      <w:r w:rsidR="009F1402" w:rsidRPr="0040445C">
        <w:rPr>
          <w:rFonts w:ascii="Times New Roman" w:hAnsi="Times New Roman" w:cs="Times New Roman"/>
          <w:sz w:val="24"/>
          <w:szCs w:val="24"/>
        </w:rPr>
        <w:t>.</w:t>
      </w:r>
    </w:p>
    <w:p w14:paraId="4969E3AC" w14:textId="77777777" w:rsidR="00771A74" w:rsidRPr="0040445C" w:rsidRDefault="00771A74" w:rsidP="004E24EE">
      <w:pPr>
        <w:spacing w:after="0" w:line="480" w:lineRule="auto"/>
        <w:jc w:val="both"/>
        <w:rPr>
          <w:rFonts w:ascii="Times New Roman" w:hAnsi="Times New Roman" w:cs="Times New Roman"/>
          <w:sz w:val="24"/>
          <w:szCs w:val="24"/>
        </w:rPr>
      </w:pPr>
    </w:p>
    <w:p w14:paraId="26F39944" w14:textId="5E9C36D5" w:rsidR="00E05023" w:rsidRPr="0040445C" w:rsidRDefault="00E05023" w:rsidP="00444CDE">
      <w:pPr>
        <w:spacing w:after="0" w:line="480" w:lineRule="auto"/>
        <w:jc w:val="center"/>
        <w:rPr>
          <w:rFonts w:ascii="Times New Roman" w:hAnsi="Times New Roman" w:cs="Times New Roman"/>
          <w:b/>
          <w:kern w:val="32"/>
          <w:sz w:val="24"/>
          <w:szCs w:val="24"/>
          <w:u w:val="single"/>
        </w:rPr>
      </w:pPr>
      <w:r w:rsidRPr="0040445C">
        <w:rPr>
          <w:rFonts w:ascii="Times New Roman" w:hAnsi="Times New Roman" w:cs="Times New Roman"/>
          <w:b/>
          <w:kern w:val="32"/>
          <w:sz w:val="24"/>
          <w:szCs w:val="24"/>
          <w:u w:val="single"/>
        </w:rPr>
        <w:t xml:space="preserve">ARTICLE </w:t>
      </w:r>
      <w:r w:rsidR="00771A74" w:rsidRPr="0040445C">
        <w:rPr>
          <w:rFonts w:ascii="Times New Roman" w:hAnsi="Times New Roman" w:cs="Times New Roman"/>
          <w:b/>
          <w:sz w:val="24"/>
          <w:szCs w:val="24"/>
          <w:u w:val="single"/>
        </w:rPr>
        <w:t xml:space="preserve">VII.  </w:t>
      </w:r>
      <w:r w:rsidRPr="0040445C">
        <w:rPr>
          <w:rFonts w:ascii="Times New Roman" w:hAnsi="Times New Roman" w:cs="Times New Roman"/>
          <w:b/>
          <w:kern w:val="32"/>
          <w:sz w:val="24"/>
          <w:szCs w:val="24"/>
          <w:u w:val="single"/>
        </w:rPr>
        <w:t>MEMBERS</w:t>
      </w:r>
    </w:p>
    <w:p w14:paraId="6370E4FB" w14:textId="5CD9DF94" w:rsidR="003762B6" w:rsidRPr="0040445C" w:rsidRDefault="00771A74" w:rsidP="005F7815">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00906675">
        <w:rPr>
          <w:rFonts w:ascii="Times New Roman" w:hAnsi="Times New Roman" w:cs="Times New Roman"/>
          <w:sz w:val="24"/>
          <w:szCs w:val="24"/>
        </w:rPr>
        <w:t xml:space="preserve">The Corporation shall have one member. </w:t>
      </w:r>
      <w:r w:rsidRPr="0040445C">
        <w:rPr>
          <w:rFonts w:ascii="Times New Roman" w:hAnsi="Times New Roman" w:cs="Times New Roman"/>
          <w:sz w:val="24"/>
          <w:szCs w:val="24"/>
        </w:rPr>
        <w:t xml:space="preserve">The </w:t>
      </w:r>
      <w:r w:rsidR="005E0AC2">
        <w:rPr>
          <w:rFonts w:ascii="Times New Roman" w:hAnsi="Times New Roman" w:cs="Times New Roman"/>
          <w:sz w:val="24"/>
          <w:szCs w:val="24"/>
        </w:rPr>
        <w:t>C</w:t>
      </w:r>
      <w:r w:rsidRPr="0040445C">
        <w:rPr>
          <w:rFonts w:ascii="Times New Roman" w:hAnsi="Times New Roman" w:cs="Times New Roman"/>
          <w:sz w:val="24"/>
          <w:szCs w:val="24"/>
        </w:rPr>
        <w:t>orporation</w:t>
      </w:r>
      <w:r w:rsidR="00893456">
        <w:rPr>
          <w:rFonts w:ascii="Times New Roman" w:hAnsi="Times New Roman" w:cs="Times New Roman"/>
          <w:sz w:val="24"/>
          <w:szCs w:val="24"/>
        </w:rPr>
        <w:t>’s sole member is Calvary Baptist Church, Inc.</w:t>
      </w:r>
      <w:r w:rsidR="00060801">
        <w:rPr>
          <w:rFonts w:ascii="Times New Roman" w:hAnsi="Times New Roman" w:cs="Times New Roman"/>
          <w:sz w:val="24"/>
          <w:szCs w:val="24"/>
        </w:rPr>
        <w:t xml:space="preserve">, a Georgia nonprofit corporation (the “Sole Member”). The Sole Member </w:t>
      </w:r>
      <w:r w:rsidRPr="0040445C">
        <w:rPr>
          <w:rFonts w:ascii="Times New Roman" w:hAnsi="Times New Roman" w:cs="Times New Roman"/>
          <w:sz w:val="24"/>
          <w:szCs w:val="24"/>
        </w:rPr>
        <w:t>shall have</w:t>
      </w:r>
      <w:r w:rsidR="00C70C89">
        <w:rPr>
          <w:rFonts w:ascii="Times New Roman" w:hAnsi="Times New Roman" w:cs="Times New Roman"/>
          <w:sz w:val="24"/>
          <w:szCs w:val="24"/>
        </w:rPr>
        <w:t xml:space="preserve"> such rights and responsibilities as are provided </w:t>
      </w:r>
      <w:r w:rsidR="00060801">
        <w:rPr>
          <w:rFonts w:ascii="Times New Roman" w:hAnsi="Times New Roman" w:cs="Times New Roman"/>
          <w:sz w:val="24"/>
          <w:szCs w:val="24"/>
        </w:rPr>
        <w:t>herein and in the Corporation’s</w:t>
      </w:r>
      <w:r w:rsidR="00C70C89">
        <w:rPr>
          <w:rFonts w:ascii="Times New Roman" w:hAnsi="Times New Roman" w:cs="Times New Roman"/>
          <w:sz w:val="24"/>
          <w:szCs w:val="24"/>
        </w:rPr>
        <w:t xml:space="preserve"> bylaws</w:t>
      </w:r>
      <w:r w:rsidRPr="0040445C">
        <w:rPr>
          <w:rFonts w:ascii="Times New Roman" w:hAnsi="Times New Roman" w:cs="Times New Roman"/>
          <w:sz w:val="24"/>
          <w:szCs w:val="24"/>
        </w:rPr>
        <w:t xml:space="preserve">.  </w:t>
      </w:r>
    </w:p>
    <w:p w14:paraId="0073EBE0" w14:textId="77777777" w:rsidR="00444CDE" w:rsidRPr="0040445C" w:rsidRDefault="00444CDE" w:rsidP="004E24EE">
      <w:pPr>
        <w:spacing w:after="0" w:line="480" w:lineRule="auto"/>
        <w:jc w:val="both"/>
        <w:rPr>
          <w:rFonts w:ascii="Times New Roman" w:hAnsi="Times New Roman" w:cs="Times New Roman"/>
          <w:sz w:val="24"/>
          <w:szCs w:val="24"/>
        </w:rPr>
      </w:pPr>
    </w:p>
    <w:p w14:paraId="4B2A3222" w14:textId="3D6242F6" w:rsidR="00771A74" w:rsidRPr="0040445C" w:rsidRDefault="00771A74" w:rsidP="00444CDE">
      <w:pPr>
        <w:pStyle w:val="Heading1"/>
        <w:rPr>
          <w:rFonts w:ascii="Times New Roman" w:hAnsi="Times New Roman"/>
          <w:sz w:val="24"/>
          <w:szCs w:val="24"/>
        </w:rPr>
      </w:pPr>
      <w:r w:rsidRPr="0040445C">
        <w:rPr>
          <w:rFonts w:ascii="Times New Roman" w:hAnsi="Times New Roman"/>
          <w:sz w:val="24"/>
          <w:szCs w:val="24"/>
        </w:rPr>
        <w:t>ARTICLE VIII.  POWERS</w:t>
      </w:r>
    </w:p>
    <w:p w14:paraId="2CD21A9E" w14:textId="6A801B76"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General</w:t>
      </w:r>
      <w:r w:rsidRPr="0040445C">
        <w:rPr>
          <w:rFonts w:ascii="Times New Roman" w:hAnsi="Times New Roman" w:cs="Times New Roman"/>
          <w:sz w:val="24"/>
          <w:szCs w:val="24"/>
        </w:rPr>
        <w:t xml:space="preserve">.  The </w:t>
      </w:r>
      <w:r w:rsidR="005E0AC2">
        <w:rPr>
          <w:rFonts w:ascii="Times New Roman" w:hAnsi="Times New Roman" w:cs="Times New Roman"/>
          <w:sz w:val="24"/>
          <w:szCs w:val="24"/>
        </w:rPr>
        <w:t>C</w:t>
      </w:r>
      <w:r w:rsidRPr="0040445C">
        <w:rPr>
          <w:rFonts w:ascii="Times New Roman" w:hAnsi="Times New Roman" w:cs="Times New Roman"/>
          <w:sz w:val="24"/>
          <w:szCs w:val="24"/>
        </w:rPr>
        <w:t>orporation shall have all the rights and powe</w:t>
      </w:r>
      <w:r w:rsidR="005E2786" w:rsidRPr="0040445C">
        <w:rPr>
          <w:rFonts w:ascii="Times New Roman" w:hAnsi="Times New Roman" w:cs="Times New Roman"/>
          <w:sz w:val="24"/>
          <w:szCs w:val="24"/>
        </w:rPr>
        <w:t>rs customary and proper for tax</w:t>
      </w:r>
      <w:r w:rsidR="004A57B2" w:rsidRPr="0040445C">
        <w:rPr>
          <w:rFonts w:ascii="Times New Roman" w:hAnsi="Times New Roman" w:cs="Times New Roman"/>
          <w:sz w:val="24"/>
          <w:szCs w:val="24"/>
        </w:rPr>
        <w:t>-</w:t>
      </w:r>
      <w:r w:rsidRPr="0040445C">
        <w:rPr>
          <w:rFonts w:ascii="Times New Roman" w:hAnsi="Times New Roman" w:cs="Times New Roman"/>
          <w:sz w:val="24"/>
          <w:szCs w:val="24"/>
        </w:rPr>
        <w:t>exempt nonprofit corporations, including the powers specifically enumerated in Section 14-3-302 of the Georgia Code.</w:t>
      </w:r>
    </w:p>
    <w:p w14:paraId="1353F831" w14:textId="4D01FB9B"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Restrictions</w:t>
      </w:r>
      <w:r w:rsidRPr="0040445C">
        <w:rPr>
          <w:rFonts w:ascii="Times New Roman" w:hAnsi="Times New Roman" w:cs="Times New Roman"/>
          <w:sz w:val="24"/>
          <w:szCs w:val="24"/>
        </w:rPr>
        <w:t xml:space="preserve">.  </w:t>
      </w:r>
      <w:r w:rsidR="00FA548D" w:rsidRPr="0040445C">
        <w:rPr>
          <w:rFonts w:ascii="Times New Roman" w:hAnsi="Times New Roman" w:cs="Times New Roman"/>
          <w:sz w:val="24"/>
          <w:szCs w:val="24"/>
        </w:rPr>
        <w:t xml:space="preserve">Subject to Article II, but </w:t>
      </w:r>
      <w:r w:rsidR="00AA4746" w:rsidRPr="0040445C">
        <w:rPr>
          <w:rFonts w:ascii="Times New Roman" w:hAnsi="Times New Roman" w:cs="Times New Roman"/>
          <w:sz w:val="24"/>
          <w:szCs w:val="24"/>
        </w:rPr>
        <w:t>n</w:t>
      </w:r>
      <w:r w:rsidRPr="0040445C">
        <w:rPr>
          <w:rFonts w:ascii="Times New Roman" w:hAnsi="Times New Roman" w:cs="Times New Roman"/>
          <w:sz w:val="24"/>
          <w:szCs w:val="24"/>
        </w:rPr>
        <w:t xml:space="preserve">otwithstanding any other provisions of these Articles of Incorporation,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shall not carry on any activities not permitted to be carried on by a corporation exempt from federal income tax under Section 501(c)(3) of the </w:t>
      </w:r>
      <w:r w:rsidR="006C759B" w:rsidRPr="0040445C">
        <w:rPr>
          <w:rFonts w:ascii="Times New Roman" w:hAnsi="Times New Roman" w:cs="Times New Roman"/>
          <w:sz w:val="24"/>
          <w:szCs w:val="24"/>
        </w:rPr>
        <w:lastRenderedPageBreak/>
        <w:t>Code</w:t>
      </w:r>
      <w:r w:rsidRPr="0040445C">
        <w:rPr>
          <w:rFonts w:ascii="Times New Roman" w:hAnsi="Times New Roman" w:cs="Times New Roman"/>
          <w:sz w:val="24"/>
          <w:szCs w:val="24"/>
        </w:rPr>
        <w:t xml:space="preserve">, or by a corporation to which contributions are deductible under Sections 170(b)(1)(A) or (B) and 170(c)(2)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w:t>
      </w:r>
    </w:p>
    <w:p w14:paraId="1F6E7C4D" w14:textId="075E53D0" w:rsidR="001C4491"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3</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Charitable Trusteeship, Etc</w:t>
      </w:r>
      <w:r w:rsidRPr="0040445C">
        <w:rPr>
          <w:rFonts w:ascii="Times New Roman" w:hAnsi="Times New Roman" w:cs="Times New Roman"/>
          <w:sz w:val="24"/>
          <w:szCs w:val="24"/>
        </w:rPr>
        <w:t xml:space="preserve">.  The </w:t>
      </w:r>
      <w:r w:rsidR="009F1318">
        <w:rPr>
          <w:rFonts w:ascii="Times New Roman" w:hAnsi="Times New Roman" w:cs="Times New Roman"/>
          <w:sz w:val="24"/>
          <w:szCs w:val="24"/>
        </w:rPr>
        <w:t>C</w:t>
      </w:r>
      <w:r w:rsidRPr="0040445C">
        <w:rPr>
          <w:rFonts w:ascii="Times New Roman" w:hAnsi="Times New Roman" w:cs="Times New Roman"/>
          <w:sz w:val="24"/>
          <w:szCs w:val="24"/>
        </w:rPr>
        <w:t>orporation shall be empowered to hold or administer property for the purposes stated in Article III, including the power to act as trustee.</w:t>
      </w:r>
    </w:p>
    <w:p w14:paraId="49164D56" w14:textId="77777777" w:rsidR="000D2ADF" w:rsidRPr="0040445C" w:rsidRDefault="000D2ADF" w:rsidP="004E24EE">
      <w:pPr>
        <w:spacing w:after="0" w:line="480" w:lineRule="auto"/>
        <w:jc w:val="both"/>
        <w:rPr>
          <w:rFonts w:ascii="Times New Roman" w:hAnsi="Times New Roman" w:cs="Times New Roman"/>
          <w:sz w:val="24"/>
          <w:szCs w:val="24"/>
        </w:rPr>
      </w:pPr>
    </w:p>
    <w:p w14:paraId="6CA35EF3" w14:textId="58661F80" w:rsidR="00771A74" w:rsidRPr="0040445C" w:rsidRDefault="00296110" w:rsidP="00444CDE">
      <w:pPr>
        <w:pStyle w:val="Heading1"/>
        <w:rPr>
          <w:rFonts w:ascii="Times New Roman" w:hAnsi="Times New Roman"/>
          <w:sz w:val="24"/>
          <w:szCs w:val="24"/>
        </w:rPr>
      </w:pPr>
      <w:r w:rsidRPr="0040445C">
        <w:rPr>
          <w:rFonts w:ascii="Times New Roman" w:hAnsi="Times New Roman"/>
          <w:sz w:val="24"/>
          <w:szCs w:val="24"/>
        </w:rPr>
        <w:t xml:space="preserve">ARTICLE </w:t>
      </w:r>
      <w:r w:rsidR="00771A74" w:rsidRPr="0040445C">
        <w:rPr>
          <w:rFonts w:ascii="Times New Roman" w:hAnsi="Times New Roman"/>
          <w:sz w:val="24"/>
          <w:szCs w:val="24"/>
        </w:rPr>
        <w:t xml:space="preserve">IX.  </w:t>
      </w:r>
      <w:r w:rsidR="00A30742">
        <w:rPr>
          <w:rFonts w:ascii="Times New Roman" w:hAnsi="Times New Roman"/>
          <w:sz w:val="24"/>
          <w:szCs w:val="24"/>
        </w:rPr>
        <w:t xml:space="preserve">MERGER AND </w:t>
      </w:r>
      <w:r w:rsidR="00771A74" w:rsidRPr="0040445C">
        <w:rPr>
          <w:rFonts w:ascii="Times New Roman" w:hAnsi="Times New Roman"/>
          <w:sz w:val="24"/>
          <w:szCs w:val="24"/>
        </w:rPr>
        <w:t>DISSOLUTION</w:t>
      </w:r>
    </w:p>
    <w:p w14:paraId="527E8D55" w14:textId="5367A12B"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00A30742">
        <w:rPr>
          <w:rFonts w:ascii="Times New Roman" w:hAnsi="Times New Roman" w:cs="Times New Roman"/>
          <w:sz w:val="24"/>
          <w:szCs w:val="24"/>
          <w:u w:val="single"/>
        </w:rPr>
        <w:t>Merger and D</w:t>
      </w:r>
      <w:r w:rsidRPr="0040445C">
        <w:rPr>
          <w:rFonts w:ascii="Times New Roman" w:hAnsi="Times New Roman" w:cs="Times New Roman"/>
          <w:sz w:val="24"/>
          <w:szCs w:val="24"/>
          <w:u w:val="single"/>
        </w:rPr>
        <w:t>issolution</w:t>
      </w:r>
      <w:r w:rsidRPr="0040445C">
        <w:rPr>
          <w:rFonts w:ascii="Times New Roman" w:hAnsi="Times New Roman" w:cs="Times New Roman"/>
          <w:sz w:val="24"/>
          <w:szCs w:val="24"/>
        </w:rPr>
        <w:t xml:space="preserve">.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Pr="0040445C">
        <w:rPr>
          <w:rFonts w:ascii="Times New Roman" w:hAnsi="Times New Roman" w:cs="Times New Roman"/>
          <w:sz w:val="24"/>
          <w:szCs w:val="24"/>
        </w:rPr>
        <w:t xml:space="preserve"> may</w:t>
      </w:r>
      <w:r w:rsidR="00A30742">
        <w:rPr>
          <w:rFonts w:ascii="Times New Roman" w:hAnsi="Times New Roman" w:cs="Times New Roman"/>
          <w:sz w:val="24"/>
          <w:szCs w:val="24"/>
        </w:rPr>
        <w:t xml:space="preserve"> pass a resolution to merge or</w:t>
      </w:r>
      <w:r w:rsidRPr="0040445C">
        <w:rPr>
          <w:rFonts w:ascii="Times New Roman" w:hAnsi="Times New Roman" w:cs="Times New Roman"/>
          <w:sz w:val="24"/>
          <w:szCs w:val="24"/>
        </w:rPr>
        <w:t xml:space="preserve"> cease corporate activities and dissolve and liquidate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by </w:t>
      </w:r>
      <w:r w:rsidR="002125B8">
        <w:rPr>
          <w:rFonts w:ascii="Times New Roman" w:hAnsi="Times New Roman" w:cs="Times New Roman"/>
          <w:sz w:val="24"/>
          <w:szCs w:val="24"/>
        </w:rPr>
        <w:t xml:space="preserve">a </w:t>
      </w:r>
      <w:r w:rsidR="00590A7C">
        <w:rPr>
          <w:rFonts w:ascii="Times New Roman" w:hAnsi="Times New Roman" w:cs="Times New Roman"/>
          <w:sz w:val="24"/>
          <w:szCs w:val="24"/>
        </w:rPr>
        <w:t>three-fourths</w:t>
      </w:r>
      <w:r w:rsidR="00FB1769">
        <w:rPr>
          <w:rFonts w:ascii="Times New Roman" w:hAnsi="Times New Roman" w:cs="Times New Roman"/>
          <w:sz w:val="24"/>
          <w:szCs w:val="24"/>
        </w:rPr>
        <w:t xml:space="preserve"> (</w:t>
      </w:r>
      <w:r w:rsidR="00590A7C">
        <w:rPr>
          <w:rFonts w:ascii="Times New Roman" w:hAnsi="Times New Roman" w:cs="Times New Roman"/>
          <w:sz w:val="24"/>
          <w:szCs w:val="24"/>
        </w:rPr>
        <w:t>3</w:t>
      </w:r>
      <w:r w:rsidR="00FB1769">
        <w:rPr>
          <w:rFonts w:ascii="Times New Roman" w:hAnsi="Times New Roman" w:cs="Times New Roman"/>
          <w:sz w:val="24"/>
          <w:szCs w:val="24"/>
        </w:rPr>
        <w:t>/</w:t>
      </w:r>
      <w:r w:rsidR="00590A7C">
        <w:rPr>
          <w:rFonts w:ascii="Times New Roman" w:hAnsi="Times New Roman" w:cs="Times New Roman"/>
          <w:sz w:val="24"/>
          <w:szCs w:val="24"/>
        </w:rPr>
        <w:t>4</w:t>
      </w:r>
      <w:r w:rsidR="00FB1769">
        <w:rPr>
          <w:rFonts w:ascii="Times New Roman" w:hAnsi="Times New Roman" w:cs="Times New Roman"/>
          <w:sz w:val="24"/>
          <w:szCs w:val="24"/>
        </w:rPr>
        <w:t>)</w:t>
      </w:r>
      <w:r w:rsidRPr="0040445C">
        <w:rPr>
          <w:rFonts w:ascii="Times New Roman" w:hAnsi="Times New Roman" w:cs="Times New Roman"/>
          <w:sz w:val="24"/>
          <w:szCs w:val="24"/>
        </w:rPr>
        <w:t xml:space="preserve"> vote</w:t>
      </w:r>
      <w:r w:rsidR="009F1318">
        <w:rPr>
          <w:rFonts w:ascii="Times New Roman" w:hAnsi="Times New Roman" w:cs="Times New Roman"/>
          <w:sz w:val="24"/>
          <w:szCs w:val="24"/>
        </w:rPr>
        <w:t xml:space="preserve"> </w:t>
      </w:r>
      <w:r w:rsidR="009F1318" w:rsidRPr="0040445C">
        <w:rPr>
          <w:rFonts w:ascii="Times New Roman" w:hAnsi="Times New Roman" w:cs="Times New Roman"/>
          <w:sz w:val="24"/>
          <w:szCs w:val="24"/>
        </w:rPr>
        <w:t>of the</w:t>
      </w:r>
      <w:r w:rsidR="009F1318">
        <w:rPr>
          <w:rFonts w:ascii="Times New Roman" w:hAnsi="Times New Roman" w:cs="Times New Roman"/>
          <w:sz w:val="24"/>
          <w:szCs w:val="24"/>
        </w:rPr>
        <w:t xml:space="preserve"> members of the</w:t>
      </w:r>
      <w:r w:rsidR="009F1318" w:rsidRPr="0040445C">
        <w:rPr>
          <w:rFonts w:ascii="Times New Roman" w:hAnsi="Times New Roman" w:cs="Times New Roman"/>
          <w:sz w:val="24"/>
          <w:szCs w:val="24"/>
        </w:rPr>
        <w:t xml:space="preserv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9F1318" w:rsidRPr="0040445C">
        <w:rPr>
          <w:rFonts w:ascii="Times New Roman" w:hAnsi="Times New Roman" w:cs="Times New Roman"/>
          <w:sz w:val="24"/>
          <w:szCs w:val="24"/>
        </w:rPr>
        <w:t xml:space="preserve"> then in office</w:t>
      </w:r>
      <w:r w:rsidR="00060801">
        <w:rPr>
          <w:rFonts w:ascii="Times New Roman" w:hAnsi="Times New Roman" w:cs="Times New Roman"/>
          <w:sz w:val="24"/>
          <w:szCs w:val="24"/>
        </w:rPr>
        <w:t>, provided that the Sole Member agrees in writing to such merger or dissolution and approve</w:t>
      </w:r>
      <w:r w:rsidR="003110FA">
        <w:rPr>
          <w:rFonts w:ascii="Times New Roman" w:hAnsi="Times New Roman" w:cs="Times New Roman"/>
          <w:sz w:val="24"/>
          <w:szCs w:val="24"/>
        </w:rPr>
        <w:t>s</w:t>
      </w:r>
      <w:r w:rsidR="00060801">
        <w:rPr>
          <w:rFonts w:ascii="Times New Roman" w:hAnsi="Times New Roman" w:cs="Times New Roman"/>
          <w:sz w:val="24"/>
          <w:szCs w:val="24"/>
        </w:rPr>
        <w:t xml:space="preserve"> the plan of merger or dissolution.</w:t>
      </w:r>
    </w:p>
    <w:p w14:paraId="5C00D5DC" w14:textId="63B7AB4E" w:rsidR="00771A74" w:rsidRPr="0040445C" w:rsidRDefault="00771A74" w:rsidP="003270A2">
      <w:pPr>
        <w:spacing w:after="0" w:line="480" w:lineRule="auto"/>
        <w:ind w:firstLine="720"/>
        <w:jc w:val="both"/>
        <w:rPr>
          <w:rFonts w:ascii="Times New Roman" w:hAnsi="Times New Roman" w:cs="Times New Roman"/>
          <w:sz w:val="24"/>
          <w:szCs w:val="24"/>
        </w:rPr>
      </w:pP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Liquidation</w:t>
      </w:r>
      <w:r w:rsidRPr="0040445C">
        <w:rPr>
          <w:rFonts w:ascii="Times New Roman" w:hAnsi="Times New Roman" w:cs="Times New Roman"/>
          <w:sz w:val="24"/>
          <w:szCs w:val="24"/>
        </w:rPr>
        <w:t xml:space="preserve">.  Upon the dissolution of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9F1318">
        <w:rPr>
          <w:rFonts w:ascii="Times New Roman" w:hAnsi="Times New Roman" w:cs="Times New Roman"/>
          <w:sz w:val="24"/>
          <w:szCs w:val="24"/>
        </w:rPr>
        <w:t xml:space="preserve"> </w:t>
      </w:r>
      <w:r w:rsidRPr="0040445C">
        <w:rPr>
          <w:rFonts w:ascii="Times New Roman" w:hAnsi="Times New Roman" w:cs="Times New Roman"/>
          <w:sz w:val="24"/>
          <w:szCs w:val="24"/>
        </w:rPr>
        <w:t>shall pay</w:t>
      </w:r>
      <w:r w:rsidR="00F90549">
        <w:rPr>
          <w:rFonts w:ascii="Times New Roman" w:hAnsi="Times New Roman" w:cs="Times New Roman"/>
          <w:sz w:val="24"/>
          <w:szCs w:val="24"/>
        </w:rPr>
        <w:t>,</w:t>
      </w:r>
      <w:r w:rsidRPr="0040445C">
        <w:rPr>
          <w:rFonts w:ascii="Times New Roman" w:hAnsi="Times New Roman" w:cs="Times New Roman"/>
          <w:sz w:val="24"/>
          <w:szCs w:val="24"/>
        </w:rPr>
        <w:t xml:space="preserve"> or make provision for the payment of</w:t>
      </w:r>
      <w:r w:rsidR="00F90549">
        <w:rPr>
          <w:rFonts w:ascii="Times New Roman" w:hAnsi="Times New Roman" w:cs="Times New Roman"/>
          <w:sz w:val="24"/>
          <w:szCs w:val="24"/>
        </w:rPr>
        <w:t>,</w:t>
      </w:r>
      <w:r w:rsidRPr="0040445C">
        <w:rPr>
          <w:rFonts w:ascii="Times New Roman" w:hAnsi="Times New Roman" w:cs="Times New Roman"/>
          <w:sz w:val="24"/>
          <w:szCs w:val="24"/>
        </w:rPr>
        <w:t xml:space="preserve"> all the liabilities of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from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orporation’s remaining funds, and shall thereafter dispose of all of the assets </w:t>
      </w:r>
      <w:r w:rsidR="00C0457A" w:rsidRPr="0040445C">
        <w:rPr>
          <w:rFonts w:ascii="Times New Roman" w:hAnsi="Times New Roman" w:cs="Times New Roman"/>
          <w:sz w:val="24"/>
          <w:szCs w:val="24"/>
        </w:rPr>
        <w:t xml:space="preserve">of the </w:t>
      </w:r>
      <w:r w:rsidR="009F1318">
        <w:rPr>
          <w:rFonts w:ascii="Times New Roman" w:hAnsi="Times New Roman" w:cs="Times New Roman"/>
          <w:sz w:val="24"/>
          <w:szCs w:val="24"/>
        </w:rPr>
        <w:t>C</w:t>
      </w:r>
      <w:r w:rsidR="00C0457A" w:rsidRPr="0040445C">
        <w:rPr>
          <w:rFonts w:ascii="Times New Roman" w:hAnsi="Times New Roman" w:cs="Times New Roman"/>
          <w:sz w:val="24"/>
          <w:szCs w:val="24"/>
        </w:rPr>
        <w:t>orporation (</w:t>
      </w:r>
      <w:proofErr w:type="spellStart"/>
      <w:r w:rsidR="00C0457A" w:rsidRPr="0040445C">
        <w:rPr>
          <w:rFonts w:ascii="Times New Roman" w:hAnsi="Times New Roman" w:cs="Times New Roman"/>
          <w:sz w:val="24"/>
          <w:szCs w:val="24"/>
        </w:rPr>
        <w:t>i</w:t>
      </w:r>
      <w:proofErr w:type="spellEnd"/>
      <w:r w:rsidR="00C0457A" w:rsidRPr="0040445C">
        <w:rPr>
          <w:rFonts w:ascii="Times New Roman" w:hAnsi="Times New Roman" w:cs="Times New Roman"/>
          <w:sz w:val="24"/>
          <w:szCs w:val="24"/>
        </w:rPr>
        <w:t xml:space="preserve">) </w:t>
      </w:r>
      <w:r w:rsidRPr="0040445C">
        <w:rPr>
          <w:rFonts w:ascii="Times New Roman" w:hAnsi="Times New Roman" w:cs="Times New Roman"/>
          <w:sz w:val="24"/>
          <w:szCs w:val="24"/>
        </w:rPr>
        <w:t>exclusively</w:t>
      </w:r>
      <w:r w:rsidR="00BF67CE" w:rsidRPr="0040445C">
        <w:rPr>
          <w:rFonts w:ascii="Times New Roman" w:hAnsi="Times New Roman" w:cs="Times New Roman"/>
          <w:sz w:val="24"/>
          <w:szCs w:val="24"/>
        </w:rPr>
        <w:t xml:space="preserve"> for </w:t>
      </w:r>
      <w:r w:rsidRPr="0040445C">
        <w:rPr>
          <w:rFonts w:ascii="Times New Roman" w:hAnsi="Times New Roman" w:cs="Times New Roman"/>
          <w:sz w:val="24"/>
          <w:szCs w:val="24"/>
        </w:rPr>
        <w:t>one or more</w:t>
      </w:r>
      <w:r w:rsidR="00BF67CE" w:rsidRPr="0040445C">
        <w:rPr>
          <w:rFonts w:ascii="Times New Roman" w:hAnsi="Times New Roman" w:cs="Times New Roman"/>
          <w:sz w:val="24"/>
          <w:szCs w:val="24"/>
        </w:rPr>
        <w:t xml:space="preserve"> </w:t>
      </w:r>
      <w:r w:rsidR="00F17DFE" w:rsidRPr="0040445C">
        <w:rPr>
          <w:rFonts w:ascii="Times New Roman" w:hAnsi="Times New Roman" w:cs="Times New Roman"/>
          <w:sz w:val="24"/>
          <w:szCs w:val="24"/>
        </w:rPr>
        <w:t>of its</w:t>
      </w:r>
      <w:r w:rsidR="00BF67CE" w:rsidRPr="0040445C">
        <w:rPr>
          <w:rFonts w:ascii="Times New Roman" w:hAnsi="Times New Roman" w:cs="Times New Roman"/>
          <w:sz w:val="24"/>
          <w:szCs w:val="24"/>
        </w:rPr>
        <w:t xml:space="preserve"> religious </w:t>
      </w:r>
      <w:r w:rsidR="00C0457A" w:rsidRPr="0040445C">
        <w:rPr>
          <w:rFonts w:ascii="Times New Roman" w:hAnsi="Times New Roman" w:cs="Times New Roman"/>
          <w:sz w:val="24"/>
          <w:szCs w:val="24"/>
        </w:rPr>
        <w:t xml:space="preserve">exempt </w:t>
      </w:r>
      <w:r w:rsidR="00BF67CE" w:rsidRPr="0040445C">
        <w:rPr>
          <w:rFonts w:ascii="Times New Roman" w:hAnsi="Times New Roman" w:cs="Times New Roman"/>
          <w:sz w:val="24"/>
          <w:szCs w:val="24"/>
        </w:rPr>
        <w:t>purposes</w:t>
      </w:r>
      <w:r w:rsidR="007104A7" w:rsidRPr="0040445C">
        <w:rPr>
          <w:rFonts w:ascii="Times New Roman" w:hAnsi="Times New Roman" w:cs="Times New Roman"/>
          <w:sz w:val="24"/>
          <w:szCs w:val="24"/>
        </w:rPr>
        <w:t xml:space="preserve"> (</w:t>
      </w:r>
      <w:r w:rsidR="00BF67CE" w:rsidRPr="0040445C">
        <w:rPr>
          <w:rFonts w:ascii="Times New Roman" w:hAnsi="Times New Roman" w:cs="Times New Roman"/>
          <w:sz w:val="24"/>
          <w:szCs w:val="24"/>
        </w:rPr>
        <w:t>within the meaning of Section 501(c)(3</w:t>
      </w:r>
      <w:r w:rsidR="00C0457A" w:rsidRPr="0040445C">
        <w:rPr>
          <w:rFonts w:ascii="Times New Roman" w:hAnsi="Times New Roman" w:cs="Times New Roman"/>
          <w:sz w:val="24"/>
          <w:szCs w:val="24"/>
        </w:rPr>
        <w:t xml:space="preserve">) of the </w:t>
      </w:r>
      <w:r w:rsidR="006C759B" w:rsidRPr="0040445C">
        <w:rPr>
          <w:rFonts w:ascii="Times New Roman" w:hAnsi="Times New Roman" w:cs="Times New Roman"/>
          <w:sz w:val="24"/>
          <w:szCs w:val="24"/>
        </w:rPr>
        <w:t>Code</w:t>
      </w:r>
      <w:r w:rsidR="00F17DFE" w:rsidRPr="0040445C">
        <w:rPr>
          <w:rFonts w:ascii="Times New Roman" w:hAnsi="Times New Roman" w:cs="Times New Roman"/>
          <w:sz w:val="24"/>
          <w:szCs w:val="24"/>
        </w:rPr>
        <w:t>)</w:t>
      </w:r>
      <w:r w:rsidR="00C0457A" w:rsidRPr="0040445C">
        <w:rPr>
          <w:rFonts w:ascii="Times New Roman" w:hAnsi="Times New Roman" w:cs="Times New Roman"/>
          <w:sz w:val="24"/>
          <w:szCs w:val="24"/>
        </w:rPr>
        <w:t xml:space="preserve">, in such manner as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9F1318">
        <w:rPr>
          <w:rFonts w:ascii="Times New Roman" w:hAnsi="Times New Roman" w:cs="Times New Roman"/>
          <w:sz w:val="24"/>
          <w:szCs w:val="24"/>
        </w:rPr>
        <w:t xml:space="preserve"> </w:t>
      </w:r>
      <w:r w:rsidR="00C0457A" w:rsidRPr="0040445C">
        <w:rPr>
          <w:rFonts w:ascii="Times New Roman" w:hAnsi="Times New Roman" w:cs="Times New Roman"/>
          <w:sz w:val="24"/>
          <w:szCs w:val="24"/>
        </w:rPr>
        <w:t>shall determine, (ii)</w:t>
      </w:r>
      <w:r w:rsidR="00BF67CE" w:rsidRPr="0040445C">
        <w:rPr>
          <w:rFonts w:ascii="Times New Roman" w:hAnsi="Times New Roman" w:cs="Times New Roman"/>
          <w:sz w:val="24"/>
          <w:szCs w:val="24"/>
        </w:rPr>
        <w:t xml:space="preserve"> or </w:t>
      </w:r>
      <w:r w:rsidR="00C0457A" w:rsidRPr="0040445C">
        <w:rPr>
          <w:rFonts w:ascii="Times New Roman" w:hAnsi="Times New Roman" w:cs="Times New Roman"/>
          <w:sz w:val="24"/>
          <w:szCs w:val="24"/>
        </w:rPr>
        <w:t xml:space="preserve">exclusively </w:t>
      </w:r>
      <w:r w:rsidR="00BF67CE" w:rsidRPr="0040445C">
        <w:rPr>
          <w:rFonts w:ascii="Times New Roman" w:hAnsi="Times New Roman" w:cs="Times New Roman"/>
          <w:sz w:val="24"/>
          <w:szCs w:val="24"/>
        </w:rPr>
        <w:t>to such organization</w:t>
      </w:r>
      <w:r w:rsidR="00C0457A" w:rsidRPr="0040445C">
        <w:rPr>
          <w:rFonts w:ascii="Times New Roman" w:hAnsi="Times New Roman" w:cs="Times New Roman"/>
          <w:sz w:val="24"/>
          <w:szCs w:val="24"/>
        </w:rPr>
        <w:t xml:space="preserve"> or organizations organized and operated exclusively for </w:t>
      </w:r>
      <w:r w:rsidR="00F17DFE" w:rsidRPr="0040445C">
        <w:rPr>
          <w:rFonts w:ascii="Times New Roman" w:hAnsi="Times New Roman" w:cs="Times New Roman"/>
          <w:sz w:val="24"/>
          <w:szCs w:val="24"/>
        </w:rPr>
        <w:t>religious</w:t>
      </w:r>
      <w:r w:rsidR="00FB1769">
        <w:rPr>
          <w:rFonts w:ascii="Times New Roman" w:hAnsi="Times New Roman" w:cs="Times New Roman"/>
          <w:sz w:val="24"/>
          <w:szCs w:val="24"/>
        </w:rPr>
        <w:t xml:space="preserve">, charitable, </w:t>
      </w:r>
      <w:r w:rsidR="002125B8">
        <w:rPr>
          <w:rFonts w:ascii="Times New Roman" w:hAnsi="Times New Roman" w:cs="Times New Roman"/>
          <w:sz w:val="24"/>
          <w:szCs w:val="24"/>
        </w:rPr>
        <w:t>educational</w:t>
      </w:r>
      <w:r w:rsidR="00FB1769">
        <w:rPr>
          <w:rFonts w:ascii="Times New Roman" w:hAnsi="Times New Roman" w:cs="Times New Roman"/>
          <w:sz w:val="24"/>
          <w:szCs w:val="24"/>
        </w:rPr>
        <w:t>, literary or scientific</w:t>
      </w:r>
      <w:r w:rsidR="00F17DFE" w:rsidRPr="0040445C">
        <w:rPr>
          <w:rFonts w:ascii="Times New Roman" w:hAnsi="Times New Roman" w:cs="Times New Roman"/>
          <w:sz w:val="24"/>
          <w:szCs w:val="24"/>
        </w:rPr>
        <w:t xml:space="preserve"> </w:t>
      </w:r>
      <w:r w:rsidR="00C0457A" w:rsidRPr="0040445C">
        <w:rPr>
          <w:rFonts w:ascii="Times New Roman" w:hAnsi="Times New Roman" w:cs="Times New Roman"/>
          <w:sz w:val="24"/>
          <w:szCs w:val="24"/>
        </w:rPr>
        <w:t>purposes as shall at the time qualify as an</w:t>
      </w:r>
      <w:r w:rsidR="00BF67CE" w:rsidRPr="0040445C">
        <w:rPr>
          <w:rFonts w:ascii="Times New Roman" w:hAnsi="Times New Roman" w:cs="Times New Roman"/>
          <w:sz w:val="24"/>
          <w:szCs w:val="24"/>
        </w:rPr>
        <w:t xml:space="preserve"> </w:t>
      </w:r>
      <w:r w:rsidR="00654EF7" w:rsidRPr="0040445C">
        <w:rPr>
          <w:rFonts w:ascii="Times New Roman" w:hAnsi="Times New Roman" w:cs="Times New Roman"/>
          <w:sz w:val="24"/>
          <w:szCs w:val="24"/>
        </w:rPr>
        <w:t xml:space="preserve">exempt </w:t>
      </w:r>
      <w:r w:rsidR="00C0457A" w:rsidRPr="0040445C">
        <w:rPr>
          <w:rFonts w:ascii="Times New Roman" w:hAnsi="Times New Roman" w:cs="Times New Roman"/>
          <w:sz w:val="24"/>
          <w:szCs w:val="24"/>
        </w:rPr>
        <w:t xml:space="preserve">organization or organizations </w:t>
      </w:r>
      <w:r w:rsidR="00654EF7" w:rsidRPr="0040445C">
        <w:rPr>
          <w:rFonts w:ascii="Times New Roman" w:hAnsi="Times New Roman" w:cs="Times New Roman"/>
          <w:sz w:val="24"/>
          <w:szCs w:val="24"/>
        </w:rPr>
        <w:t>under Section 501(c)(3</w:t>
      </w:r>
      <w:r w:rsidR="00C0457A" w:rsidRPr="0040445C">
        <w:rPr>
          <w:rFonts w:ascii="Times New Roman" w:hAnsi="Times New Roman" w:cs="Times New Roman"/>
          <w:sz w:val="24"/>
          <w:szCs w:val="24"/>
        </w:rPr>
        <w:t>), and shall at the time be described in Section 170(c)(2) of such Code,</w:t>
      </w:r>
      <w:r w:rsidR="00654EF7" w:rsidRPr="0040445C">
        <w:rPr>
          <w:rFonts w:ascii="Times New Roman" w:hAnsi="Times New Roman" w:cs="Times New Roman"/>
          <w:sz w:val="24"/>
          <w:szCs w:val="24"/>
        </w:rPr>
        <w:t xml:space="preserve"> </w:t>
      </w:r>
      <w:r w:rsidR="00BF67CE" w:rsidRPr="0040445C">
        <w:rPr>
          <w:rFonts w:ascii="Times New Roman" w:hAnsi="Times New Roman" w:cs="Times New Roman"/>
          <w:sz w:val="24"/>
          <w:szCs w:val="24"/>
        </w:rPr>
        <w:t xml:space="preserve">as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9F1318">
        <w:rPr>
          <w:rFonts w:ascii="Times New Roman" w:hAnsi="Times New Roman" w:cs="Times New Roman"/>
          <w:sz w:val="24"/>
          <w:szCs w:val="24"/>
        </w:rPr>
        <w:t xml:space="preserve"> </w:t>
      </w:r>
      <w:r w:rsidRPr="0040445C">
        <w:rPr>
          <w:rFonts w:ascii="Times New Roman" w:hAnsi="Times New Roman" w:cs="Times New Roman"/>
          <w:sz w:val="24"/>
          <w:szCs w:val="24"/>
        </w:rPr>
        <w:t>shall</w:t>
      </w:r>
      <w:r w:rsidR="00BF67CE" w:rsidRPr="0040445C">
        <w:rPr>
          <w:rFonts w:ascii="Times New Roman" w:hAnsi="Times New Roman" w:cs="Times New Roman"/>
          <w:sz w:val="24"/>
          <w:szCs w:val="24"/>
        </w:rPr>
        <w:t xml:space="preserve"> determine. </w:t>
      </w:r>
      <w:r w:rsidR="00133872" w:rsidRPr="0040445C">
        <w:rPr>
          <w:rFonts w:ascii="Times New Roman" w:hAnsi="Times New Roman" w:cs="Times New Roman"/>
          <w:sz w:val="24"/>
          <w:szCs w:val="24"/>
        </w:rPr>
        <w:t xml:space="preserve">Notwithstanding the foregoing, any prospective grantee shall, prior to receiving such assets, agree in writing </w:t>
      </w:r>
      <w:r w:rsidR="00F90549">
        <w:rPr>
          <w:rFonts w:ascii="Times New Roman" w:hAnsi="Times New Roman" w:cs="Times New Roman"/>
          <w:sz w:val="24"/>
          <w:szCs w:val="24"/>
        </w:rPr>
        <w:t>with</w:t>
      </w:r>
      <w:r w:rsidR="00133872" w:rsidRPr="0040445C">
        <w:rPr>
          <w:rFonts w:ascii="Times New Roman" w:hAnsi="Times New Roman" w:cs="Times New Roman"/>
          <w:sz w:val="24"/>
          <w:szCs w:val="24"/>
        </w:rPr>
        <w:t xml:space="preserve"> the </w:t>
      </w:r>
      <w:r w:rsidR="00893456">
        <w:rPr>
          <w:rFonts w:ascii="Times New Roman" w:hAnsi="Times New Roman" w:cs="Times New Roman"/>
          <w:sz w:val="24"/>
          <w:szCs w:val="24"/>
        </w:rPr>
        <w:t>Corporation</w:t>
      </w:r>
      <w:r w:rsidR="00B851D6">
        <w:rPr>
          <w:rFonts w:ascii="Times New Roman" w:hAnsi="Times New Roman" w:cs="Times New Roman"/>
          <w:sz w:val="24"/>
          <w:szCs w:val="24"/>
        </w:rPr>
        <w:t>’s</w:t>
      </w:r>
      <w:r w:rsidR="00133872" w:rsidRPr="0040445C">
        <w:rPr>
          <w:rFonts w:ascii="Times New Roman" w:hAnsi="Times New Roman" w:cs="Times New Roman"/>
          <w:sz w:val="24"/>
          <w:szCs w:val="24"/>
        </w:rPr>
        <w:t xml:space="preserve"> </w:t>
      </w:r>
      <w:r w:rsidR="00392CE2">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133872" w:rsidRPr="0040445C">
        <w:rPr>
          <w:rFonts w:ascii="Times New Roman" w:hAnsi="Times New Roman" w:cs="Times New Roman"/>
          <w:sz w:val="24"/>
          <w:szCs w:val="24"/>
        </w:rPr>
        <w:t>.</w:t>
      </w:r>
      <w:r w:rsidRPr="0040445C">
        <w:rPr>
          <w:rFonts w:ascii="Times New Roman" w:hAnsi="Times New Roman" w:cs="Times New Roman"/>
          <w:sz w:val="24"/>
          <w:szCs w:val="24"/>
        </w:rPr>
        <w:t xml:space="preserve"> </w:t>
      </w:r>
    </w:p>
    <w:p w14:paraId="09F27E6A" w14:textId="6482F774" w:rsidR="00C83F81" w:rsidRDefault="00C0457A" w:rsidP="00C83F81">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3</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Contingent Provision</w:t>
      </w:r>
      <w:r w:rsidRPr="0040445C">
        <w:rPr>
          <w:rFonts w:ascii="Times New Roman" w:hAnsi="Times New Roman" w:cs="Times New Roman"/>
          <w:sz w:val="24"/>
          <w:szCs w:val="24"/>
        </w:rPr>
        <w:t xml:space="preserve">.  If </w:t>
      </w:r>
      <w:r w:rsidR="00133872" w:rsidRPr="0040445C">
        <w:rPr>
          <w:rFonts w:ascii="Times New Roman" w:hAnsi="Times New Roman" w:cs="Times New Roman"/>
          <w:sz w:val="24"/>
          <w:szCs w:val="24"/>
        </w:rPr>
        <w:t xml:space="preserve">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9F1318">
        <w:rPr>
          <w:rFonts w:ascii="Times New Roman" w:hAnsi="Times New Roman" w:cs="Times New Roman"/>
          <w:sz w:val="24"/>
          <w:szCs w:val="24"/>
        </w:rPr>
        <w:t xml:space="preserve"> </w:t>
      </w:r>
      <w:r w:rsidR="00133872" w:rsidRPr="0040445C">
        <w:rPr>
          <w:rFonts w:ascii="Times New Roman" w:hAnsi="Times New Roman" w:cs="Times New Roman"/>
          <w:sz w:val="24"/>
          <w:szCs w:val="24"/>
        </w:rPr>
        <w:t xml:space="preserve">becomes deadlocked regarding the disposal of assets, </w:t>
      </w:r>
      <w:r w:rsidR="00C83F81">
        <w:rPr>
          <w:rFonts w:ascii="Times New Roman" w:hAnsi="Times New Roman" w:cs="Times New Roman"/>
          <w:sz w:val="24"/>
          <w:szCs w:val="24"/>
        </w:rPr>
        <w:t xml:space="preserve">then the deadlock shall be broken </w:t>
      </w:r>
      <w:r w:rsidR="003270A2" w:rsidRPr="003270A2">
        <w:rPr>
          <w:rFonts w:ascii="Times New Roman" w:hAnsi="Times New Roman" w:cs="Times New Roman"/>
          <w:sz w:val="24"/>
          <w:szCs w:val="24"/>
        </w:rPr>
        <w:t xml:space="preserve">by action of </w:t>
      </w:r>
      <w:r w:rsidR="00C83F81">
        <w:rPr>
          <w:rFonts w:ascii="Times New Roman" w:hAnsi="Times New Roman" w:cs="Times New Roman"/>
          <w:sz w:val="24"/>
          <w:szCs w:val="24"/>
        </w:rPr>
        <w:t xml:space="preserve">the </w:t>
      </w:r>
      <w:r w:rsidR="00B851D6">
        <w:rPr>
          <w:rFonts w:ascii="Times New Roman" w:hAnsi="Times New Roman" w:cs="Times New Roman"/>
          <w:sz w:val="24"/>
          <w:szCs w:val="24"/>
        </w:rPr>
        <w:t>Chairman</w:t>
      </w:r>
      <w:r w:rsidR="003270A2" w:rsidRPr="003270A2">
        <w:rPr>
          <w:rFonts w:ascii="Times New Roman" w:hAnsi="Times New Roman" w:cs="Times New Roman"/>
          <w:sz w:val="24"/>
          <w:szCs w:val="24"/>
        </w:rPr>
        <w:t xml:space="preserve"> of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lastRenderedPageBreak/>
        <w:t>Director</w:t>
      </w:r>
      <w:r w:rsidR="00A2741B">
        <w:rPr>
          <w:rFonts w:ascii="Times New Roman" w:hAnsi="Times New Roman" w:cs="Times New Roman"/>
          <w:sz w:val="24"/>
          <w:szCs w:val="24"/>
        </w:rPr>
        <w:t>s</w:t>
      </w:r>
      <w:r w:rsidR="00B851D6">
        <w:rPr>
          <w:rFonts w:ascii="Times New Roman" w:hAnsi="Times New Roman" w:cs="Times New Roman"/>
          <w:sz w:val="24"/>
          <w:szCs w:val="24"/>
        </w:rPr>
        <w:t xml:space="preserve">, or if none, </w:t>
      </w:r>
      <w:r w:rsidR="00F06D74">
        <w:rPr>
          <w:rFonts w:ascii="Times New Roman" w:hAnsi="Times New Roman" w:cs="Times New Roman"/>
          <w:sz w:val="24"/>
          <w:szCs w:val="24"/>
        </w:rPr>
        <w:t xml:space="preserve">by </w:t>
      </w:r>
      <w:r w:rsidR="00B851D6">
        <w:rPr>
          <w:rFonts w:ascii="Times New Roman" w:hAnsi="Times New Roman" w:cs="Times New Roman"/>
          <w:sz w:val="24"/>
          <w:szCs w:val="24"/>
        </w:rPr>
        <w:t>the Acting Chairman</w:t>
      </w:r>
      <w:r w:rsidR="00C83F81">
        <w:rPr>
          <w:rFonts w:ascii="Times New Roman" w:hAnsi="Times New Roman" w:cs="Times New Roman"/>
          <w:sz w:val="24"/>
          <w:szCs w:val="24"/>
        </w:rPr>
        <w:t xml:space="preserve">, and if </w:t>
      </w:r>
      <w:r w:rsidR="00B851D6">
        <w:rPr>
          <w:rFonts w:ascii="Times New Roman" w:hAnsi="Times New Roman" w:cs="Times New Roman"/>
          <w:sz w:val="24"/>
          <w:szCs w:val="24"/>
        </w:rPr>
        <w:t>he</w:t>
      </w:r>
      <w:r w:rsidR="00C83F81">
        <w:rPr>
          <w:rFonts w:ascii="Times New Roman" w:hAnsi="Times New Roman" w:cs="Times New Roman"/>
          <w:sz w:val="24"/>
          <w:szCs w:val="24"/>
        </w:rPr>
        <w:t xml:space="preserve"> fails to do so, then by the President or acting President of the </w:t>
      </w:r>
      <w:r w:rsidR="009F1318">
        <w:rPr>
          <w:rFonts w:ascii="Times New Roman" w:hAnsi="Times New Roman" w:cs="Times New Roman"/>
          <w:sz w:val="24"/>
          <w:szCs w:val="24"/>
        </w:rPr>
        <w:t>C</w:t>
      </w:r>
      <w:r w:rsidR="00C83F81">
        <w:rPr>
          <w:rFonts w:ascii="Times New Roman" w:hAnsi="Times New Roman" w:cs="Times New Roman"/>
          <w:sz w:val="24"/>
          <w:szCs w:val="24"/>
        </w:rPr>
        <w:t xml:space="preserve">orporation. </w:t>
      </w:r>
    </w:p>
    <w:p w14:paraId="62CF8FF4" w14:textId="77777777" w:rsidR="00C83F81" w:rsidRDefault="00C83F81" w:rsidP="00C83F81">
      <w:pPr>
        <w:spacing w:after="0" w:line="480" w:lineRule="auto"/>
        <w:jc w:val="both"/>
        <w:rPr>
          <w:rFonts w:ascii="Times New Roman" w:hAnsi="Times New Roman" w:cs="Times New Roman"/>
          <w:sz w:val="24"/>
          <w:szCs w:val="24"/>
        </w:rPr>
      </w:pPr>
    </w:p>
    <w:p w14:paraId="10A86761" w14:textId="5A7BB0D2" w:rsidR="00771A74" w:rsidRPr="00C83F81" w:rsidRDefault="00771A74" w:rsidP="00CF103A">
      <w:pPr>
        <w:keepNext/>
        <w:spacing w:line="480" w:lineRule="auto"/>
        <w:jc w:val="center"/>
        <w:rPr>
          <w:rFonts w:ascii="Times New Roman" w:hAnsi="Times New Roman"/>
          <w:b/>
          <w:sz w:val="24"/>
          <w:szCs w:val="24"/>
          <w:u w:val="single"/>
        </w:rPr>
      </w:pPr>
      <w:r w:rsidRPr="00C83F81">
        <w:rPr>
          <w:rFonts w:ascii="Times New Roman" w:hAnsi="Times New Roman"/>
          <w:b/>
          <w:sz w:val="24"/>
          <w:szCs w:val="24"/>
          <w:u w:val="single"/>
        </w:rPr>
        <w:t>ARTICLE X. CONTINGENT RESTRICTIONS</w:t>
      </w:r>
    </w:p>
    <w:p w14:paraId="2792BAD3" w14:textId="363C6B89" w:rsidR="00771A74" w:rsidRPr="0040445C" w:rsidRDefault="00771A74" w:rsidP="00CF103A">
      <w:pPr>
        <w:keepNext/>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Contingent Restrictions</w:t>
      </w:r>
      <w:r w:rsidRPr="0040445C">
        <w:rPr>
          <w:rFonts w:ascii="Times New Roman" w:hAnsi="Times New Roman" w:cs="Times New Roman"/>
          <w:sz w:val="24"/>
          <w:szCs w:val="24"/>
        </w:rPr>
        <w:t xml:space="preserve">.  In the event that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is determined by the Internal Revenue Service to be a private foundation within the meaning of Section 509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and only during the period during which such determination applies, notwithstanding any other provision of these Articles of Incorporation, this Article X shall apply and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shall (1) not engage in any act of “self-dealing” (as defined in Section 4941(d)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that would subject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to tax under Section 4941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(2) distribute its income for each taxable year for the purposes specified in Article III herein at such time, in such manner, and in such amounts as are necessary to avoid subjecting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to tax under Section 4942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(3) not retain any “excess business holdings” (as defined in Section 4943(c)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that would subject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to tax under Section 4943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(4) not make any investments that would jeopardize the carrying out of any of the exempt purposes of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(within the meaning of Section 4944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that would subject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to tax under Section 4944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and (5) not make any “taxable expenditures” (as defined in Section 4945(d)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that would subject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to tax under Section 4945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w:t>
      </w:r>
    </w:p>
    <w:p w14:paraId="4315E82D" w14:textId="5B998DBE"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002125B8">
        <w:rPr>
          <w:rFonts w:ascii="Times New Roman" w:hAnsi="Times New Roman" w:cs="Times New Roman"/>
          <w:sz w:val="24"/>
          <w:szCs w:val="24"/>
          <w:u w:val="single"/>
        </w:rPr>
        <w:t>Code References</w:t>
      </w:r>
      <w:r w:rsidRPr="0040445C">
        <w:rPr>
          <w:rFonts w:ascii="Times New Roman" w:hAnsi="Times New Roman" w:cs="Times New Roman"/>
          <w:sz w:val="24"/>
          <w:szCs w:val="24"/>
        </w:rPr>
        <w:t>.</w:t>
      </w:r>
      <w:r w:rsidRPr="0040445C">
        <w:rPr>
          <w:rFonts w:ascii="Times New Roman" w:hAnsi="Times New Roman" w:cs="Times New Roman"/>
          <w:sz w:val="24"/>
          <w:szCs w:val="24"/>
        </w:rPr>
        <w:tab/>
        <w:t xml:space="preserve">  Each reference in these Articles</w:t>
      </w:r>
      <w:r w:rsidR="00D40EFA" w:rsidRPr="0040445C">
        <w:rPr>
          <w:rFonts w:ascii="Times New Roman" w:hAnsi="Times New Roman" w:cs="Times New Roman"/>
          <w:sz w:val="24"/>
          <w:szCs w:val="24"/>
        </w:rPr>
        <w:t xml:space="preserve"> of I</w:t>
      </w:r>
      <w:r w:rsidR="004A57B2" w:rsidRPr="0040445C">
        <w:rPr>
          <w:rFonts w:ascii="Times New Roman" w:hAnsi="Times New Roman" w:cs="Times New Roman"/>
          <w:sz w:val="24"/>
          <w:szCs w:val="24"/>
        </w:rPr>
        <w:t>ncorporation</w:t>
      </w:r>
      <w:r w:rsidRPr="0040445C">
        <w:rPr>
          <w:rFonts w:ascii="Times New Roman" w:hAnsi="Times New Roman" w:cs="Times New Roman"/>
          <w:sz w:val="24"/>
          <w:szCs w:val="24"/>
        </w:rPr>
        <w:t xml:space="preserve"> to a section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shall be deemed to include the corresponding provisions of any future Uni</w:t>
      </w:r>
      <w:r w:rsidR="00D50369" w:rsidRPr="0040445C">
        <w:rPr>
          <w:rFonts w:ascii="Times New Roman" w:hAnsi="Times New Roman" w:cs="Times New Roman"/>
          <w:sz w:val="24"/>
          <w:szCs w:val="24"/>
        </w:rPr>
        <w:t xml:space="preserve">ted States internal revenue law, unless such provisions are hereafter expressly rejected by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D50369" w:rsidRPr="0040445C">
        <w:rPr>
          <w:rFonts w:ascii="Times New Roman" w:hAnsi="Times New Roman" w:cs="Times New Roman"/>
          <w:sz w:val="24"/>
          <w:szCs w:val="24"/>
        </w:rPr>
        <w:t>.</w:t>
      </w:r>
    </w:p>
    <w:p w14:paraId="47EA5DE1" w14:textId="1C5BA318" w:rsidR="00771A74" w:rsidRPr="0040445C" w:rsidRDefault="00771A74" w:rsidP="00444CDE">
      <w:pPr>
        <w:pStyle w:val="Heading1"/>
        <w:rPr>
          <w:rFonts w:ascii="Times New Roman" w:hAnsi="Times New Roman"/>
          <w:sz w:val="24"/>
          <w:szCs w:val="24"/>
        </w:rPr>
      </w:pPr>
      <w:r w:rsidRPr="0040445C">
        <w:rPr>
          <w:rFonts w:ascii="Times New Roman" w:hAnsi="Times New Roman"/>
          <w:sz w:val="24"/>
          <w:szCs w:val="24"/>
        </w:rPr>
        <w:lastRenderedPageBreak/>
        <w:t xml:space="preserve">ARTICLE </w:t>
      </w:r>
      <w:r w:rsidR="004A57B2" w:rsidRPr="0040445C">
        <w:rPr>
          <w:rFonts w:ascii="Times New Roman" w:hAnsi="Times New Roman"/>
          <w:sz w:val="24"/>
          <w:szCs w:val="24"/>
        </w:rPr>
        <w:t xml:space="preserve">XI. </w:t>
      </w:r>
      <w:r w:rsidRPr="0040445C">
        <w:rPr>
          <w:rFonts w:ascii="Times New Roman" w:hAnsi="Times New Roman"/>
          <w:sz w:val="24"/>
          <w:szCs w:val="24"/>
        </w:rPr>
        <w:t>REGISTERED OFFICE AND AGENT</w:t>
      </w:r>
    </w:p>
    <w:p w14:paraId="05206333" w14:textId="77777777" w:rsidR="00771A74" w:rsidRPr="0040445C" w:rsidRDefault="00771A74" w:rsidP="0077581C">
      <w:pPr>
        <w:pStyle w:val="Heading1"/>
        <w:rPr>
          <w:rFonts w:ascii="Times New Roman" w:hAnsi="Times New Roman"/>
          <w:sz w:val="24"/>
          <w:szCs w:val="24"/>
        </w:rPr>
      </w:pPr>
      <w:r w:rsidRPr="0040445C">
        <w:rPr>
          <w:rFonts w:ascii="Times New Roman" w:hAnsi="Times New Roman"/>
          <w:sz w:val="24"/>
          <w:szCs w:val="24"/>
        </w:rPr>
        <w:t>PRINCIPAL OFFICE</w:t>
      </w:r>
    </w:p>
    <w:p w14:paraId="468A4291" w14:textId="6D04D89C"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Registered Office</w:t>
      </w:r>
      <w:r w:rsidRPr="0040445C">
        <w:rPr>
          <w:rFonts w:ascii="Times New Roman" w:hAnsi="Times New Roman" w:cs="Times New Roman"/>
          <w:sz w:val="24"/>
          <w:szCs w:val="24"/>
        </w:rPr>
        <w:t xml:space="preserve">.  The name and street address and county of the </w:t>
      </w:r>
      <w:r w:rsidR="00D40297">
        <w:rPr>
          <w:rFonts w:ascii="Times New Roman" w:hAnsi="Times New Roman" w:cs="Times New Roman"/>
          <w:sz w:val="24"/>
          <w:szCs w:val="24"/>
        </w:rPr>
        <w:t xml:space="preserve">current </w:t>
      </w:r>
      <w:r w:rsidRPr="0040445C">
        <w:rPr>
          <w:rFonts w:ascii="Times New Roman" w:hAnsi="Times New Roman" w:cs="Times New Roman"/>
          <w:sz w:val="24"/>
          <w:szCs w:val="24"/>
        </w:rPr>
        <w:t xml:space="preserve">registered agent and registered office of the </w:t>
      </w:r>
      <w:r w:rsidR="00590A7C">
        <w:rPr>
          <w:rFonts w:ascii="Times New Roman" w:hAnsi="Times New Roman" w:cs="Times New Roman"/>
          <w:sz w:val="24"/>
          <w:szCs w:val="24"/>
        </w:rPr>
        <w:t>C</w:t>
      </w:r>
      <w:r w:rsidRPr="0040445C">
        <w:rPr>
          <w:rFonts w:ascii="Times New Roman" w:hAnsi="Times New Roman" w:cs="Times New Roman"/>
          <w:sz w:val="24"/>
          <w:szCs w:val="24"/>
        </w:rPr>
        <w:t xml:space="preserve">orporation </w:t>
      </w:r>
      <w:r w:rsidR="00D40297">
        <w:rPr>
          <w:rFonts w:ascii="Times New Roman" w:hAnsi="Times New Roman" w:cs="Times New Roman"/>
          <w:sz w:val="24"/>
          <w:szCs w:val="24"/>
        </w:rPr>
        <w:t>is</w:t>
      </w:r>
      <w:r w:rsidR="00A30742">
        <w:rPr>
          <w:rFonts w:ascii="Times New Roman" w:hAnsi="Times New Roman" w:cs="Times New Roman"/>
          <w:sz w:val="24"/>
          <w:szCs w:val="24"/>
        </w:rPr>
        <w:t xml:space="preserve"> Ricky Smith, 7556 Old Moon Road, Columbus, Muscogee County</w:t>
      </w:r>
      <w:r w:rsidR="00F90549">
        <w:rPr>
          <w:rFonts w:ascii="Times New Roman" w:hAnsi="Times New Roman" w:cs="Times New Roman"/>
          <w:sz w:val="24"/>
          <w:szCs w:val="24"/>
        </w:rPr>
        <w:t xml:space="preserve">, Georgia, </w:t>
      </w:r>
      <w:r w:rsidR="00A30742">
        <w:rPr>
          <w:rFonts w:ascii="Times New Roman" w:hAnsi="Times New Roman" w:cs="Times New Roman"/>
          <w:sz w:val="24"/>
          <w:szCs w:val="24"/>
        </w:rPr>
        <w:t>31909</w:t>
      </w:r>
      <w:r w:rsidRPr="0040445C">
        <w:rPr>
          <w:rFonts w:ascii="Times New Roman" w:hAnsi="Times New Roman" w:cs="Times New Roman"/>
          <w:sz w:val="24"/>
          <w:szCs w:val="24"/>
        </w:rPr>
        <w:t>.</w:t>
      </w:r>
    </w:p>
    <w:p w14:paraId="41288081" w14:textId="03F4D313" w:rsidR="00771A74" w:rsidRPr="002A585D" w:rsidRDefault="00771A74" w:rsidP="004E24EE">
      <w:pPr>
        <w:spacing w:after="0" w:line="480" w:lineRule="auto"/>
        <w:jc w:val="both"/>
        <w:rPr>
          <w:rFonts w:ascii="Times New Roman" w:hAnsi="Times New Roman" w:cs="Times New Roman"/>
          <w:color w:val="000000" w:themeColor="text1"/>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Principal Office</w:t>
      </w:r>
      <w:r w:rsidR="004A57B2" w:rsidRPr="0040445C">
        <w:rPr>
          <w:rFonts w:ascii="Times New Roman" w:hAnsi="Times New Roman" w:cs="Times New Roman"/>
          <w:color w:val="000000" w:themeColor="text1"/>
          <w:sz w:val="24"/>
          <w:szCs w:val="24"/>
        </w:rPr>
        <w:t>.</w:t>
      </w:r>
      <w:r w:rsidRPr="0040445C">
        <w:rPr>
          <w:rFonts w:ascii="Times New Roman" w:hAnsi="Times New Roman" w:cs="Times New Roman"/>
          <w:sz w:val="24"/>
          <w:szCs w:val="24"/>
        </w:rPr>
        <w:t xml:space="preserve">  The mailing address of the </w:t>
      </w:r>
      <w:r w:rsidR="00D40297">
        <w:rPr>
          <w:rFonts w:ascii="Times New Roman" w:hAnsi="Times New Roman" w:cs="Times New Roman"/>
          <w:color w:val="000000" w:themeColor="text1"/>
          <w:sz w:val="24"/>
          <w:szCs w:val="24"/>
        </w:rPr>
        <w:t>current</w:t>
      </w:r>
      <w:r w:rsidR="00D40297" w:rsidRPr="0040445C">
        <w:rPr>
          <w:rFonts w:ascii="Times New Roman" w:hAnsi="Times New Roman" w:cs="Times New Roman"/>
          <w:sz w:val="24"/>
          <w:szCs w:val="24"/>
        </w:rPr>
        <w:t xml:space="preserve"> </w:t>
      </w:r>
      <w:r w:rsidRPr="0040445C">
        <w:rPr>
          <w:rFonts w:ascii="Times New Roman" w:hAnsi="Times New Roman" w:cs="Times New Roman"/>
          <w:sz w:val="24"/>
          <w:szCs w:val="24"/>
        </w:rPr>
        <w:t xml:space="preserve">principal office </w:t>
      </w:r>
      <w:r w:rsidR="00D40297">
        <w:rPr>
          <w:rFonts w:ascii="Times New Roman" w:hAnsi="Times New Roman" w:cs="Times New Roman"/>
          <w:color w:val="000000" w:themeColor="text1"/>
          <w:sz w:val="24"/>
          <w:szCs w:val="24"/>
        </w:rPr>
        <w:t>is</w:t>
      </w:r>
      <w:r w:rsidR="00E63AE1">
        <w:rPr>
          <w:rFonts w:ascii="Times New Roman" w:hAnsi="Times New Roman" w:cs="Times New Roman"/>
          <w:color w:val="000000" w:themeColor="text1"/>
          <w:sz w:val="24"/>
          <w:szCs w:val="24"/>
        </w:rPr>
        <w:t xml:space="preserve"> </w:t>
      </w:r>
      <w:r w:rsidR="00B95498">
        <w:rPr>
          <w:rFonts w:ascii="Times New Roman" w:hAnsi="Times New Roman" w:cs="Times New Roman"/>
          <w:sz w:val="24"/>
          <w:szCs w:val="24"/>
        </w:rPr>
        <w:t>7482</w:t>
      </w:r>
      <w:r w:rsidR="00A30742">
        <w:rPr>
          <w:rFonts w:ascii="Times New Roman" w:hAnsi="Times New Roman" w:cs="Times New Roman"/>
          <w:sz w:val="24"/>
          <w:szCs w:val="24"/>
        </w:rPr>
        <w:t xml:space="preserve"> Old Moon Road, Columbus, Georgia, 31909</w:t>
      </w:r>
      <w:r w:rsidR="00D52231" w:rsidRPr="0040445C">
        <w:rPr>
          <w:rFonts w:ascii="Times New Roman" w:hAnsi="Times New Roman" w:cs="Times New Roman"/>
          <w:sz w:val="24"/>
          <w:szCs w:val="24"/>
        </w:rPr>
        <w:t>.</w:t>
      </w:r>
    </w:p>
    <w:p w14:paraId="49D6A7CF" w14:textId="77777777" w:rsidR="00C00BAD" w:rsidRPr="0040445C" w:rsidRDefault="00C00BAD" w:rsidP="009B70E5">
      <w:pPr>
        <w:spacing w:after="120"/>
        <w:jc w:val="center"/>
        <w:rPr>
          <w:rFonts w:ascii="Times New Roman" w:hAnsi="Times New Roman" w:cs="Times New Roman"/>
          <w:b/>
          <w:sz w:val="24"/>
          <w:szCs w:val="24"/>
          <w:u w:val="single"/>
        </w:rPr>
      </w:pPr>
    </w:p>
    <w:p w14:paraId="4AF08CF6" w14:textId="6E426A62" w:rsidR="00771A74" w:rsidRPr="0040445C" w:rsidRDefault="00771A74" w:rsidP="009138D9">
      <w:pPr>
        <w:spacing w:after="0" w:line="480" w:lineRule="auto"/>
        <w:jc w:val="center"/>
        <w:rPr>
          <w:rFonts w:ascii="Times New Roman" w:eastAsia="Times New Roman" w:hAnsi="Times New Roman" w:cs="Times New Roman"/>
          <w:b/>
          <w:sz w:val="24"/>
          <w:szCs w:val="24"/>
          <w:u w:val="single"/>
        </w:rPr>
      </w:pPr>
      <w:r w:rsidRPr="0040445C">
        <w:rPr>
          <w:rFonts w:ascii="Times New Roman" w:hAnsi="Times New Roman" w:cs="Times New Roman"/>
          <w:b/>
          <w:sz w:val="24"/>
          <w:szCs w:val="24"/>
          <w:u w:val="single"/>
        </w:rPr>
        <w:t>ARTICLE X</w:t>
      </w:r>
      <w:r w:rsidR="0040445C" w:rsidRPr="0040445C">
        <w:rPr>
          <w:rFonts w:ascii="Times New Roman" w:hAnsi="Times New Roman" w:cs="Times New Roman"/>
          <w:b/>
          <w:sz w:val="24"/>
          <w:szCs w:val="24"/>
          <w:u w:val="single"/>
        </w:rPr>
        <w:t>I</w:t>
      </w:r>
      <w:r w:rsidRPr="0040445C">
        <w:rPr>
          <w:rFonts w:ascii="Times New Roman" w:hAnsi="Times New Roman" w:cs="Times New Roman"/>
          <w:b/>
          <w:sz w:val="24"/>
          <w:szCs w:val="24"/>
          <w:u w:val="single"/>
        </w:rPr>
        <w:t xml:space="preserve">I.  </w:t>
      </w:r>
      <w:r w:rsidR="00031819">
        <w:rPr>
          <w:rFonts w:ascii="Times New Roman" w:hAnsi="Times New Roman" w:cs="Times New Roman"/>
          <w:b/>
          <w:sz w:val="24"/>
          <w:szCs w:val="24"/>
          <w:u w:val="single"/>
        </w:rPr>
        <w:t>MATTERS</w:t>
      </w:r>
      <w:r w:rsidRPr="0040445C">
        <w:rPr>
          <w:rFonts w:ascii="Times New Roman" w:hAnsi="Times New Roman" w:cs="Times New Roman"/>
          <w:b/>
          <w:sz w:val="24"/>
          <w:szCs w:val="24"/>
          <w:u w:val="single"/>
        </w:rPr>
        <w:t xml:space="preserve"> OF FAITH</w:t>
      </w:r>
    </w:p>
    <w:p w14:paraId="31A3962B" w14:textId="2CA05FCD" w:rsidR="00CB2CD2" w:rsidRDefault="00031819" w:rsidP="003762B6">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Pr>
          <w:rFonts w:ascii="Times New Roman" w:hAnsi="Times New Roman" w:cs="Times New Roman"/>
          <w:sz w:val="24"/>
          <w:szCs w:val="24"/>
          <w:u w:val="single"/>
        </w:rPr>
        <w:t>Doctrinal Matters</w:t>
      </w:r>
      <w:r w:rsidRPr="0040445C">
        <w:rPr>
          <w:rFonts w:ascii="Times New Roman" w:hAnsi="Times New Roman" w:cs="Times New Roman"/>
          <w:sz w:val="24"/>
          <w:szCs w:val="24"/>
        </w:rPr>
        <w:t>.  T</w:t>
      </w:r>
      <w:r>
        <w:rPr>
          <w:rFonts w:ascii="Times New Roman" w:hAnsi="Times New Roman" w:cs="Times New Roman"/>
          <w:sz w:val="24"/>
          <w:szCs w:val="24"/>
        </w:rPr>
        <w:t>h</w:t>
      </w:r>
      <w:r w:rsidR="00771A74" w:rsidRPr="0040445C">
        <w:rPr>
          <w:rFonts w:ascii="Times New Roman" w:hAnsi="Times New Roman" w:cs="Times New Roman"/>
          <w:sz w:val="24"/>
          <w:szCs w:val="24"/>
        </w:rPr>
        <w:t xml:space="preserve">e </w:t>
      </w:r>
      <w:r w:rsidR="00893456">
        <w:rPr>
          <w:rFonts w:ascii="Times New Roman" w:hAnsi="Times New Roman" w:cs="Times New Roman"/>
          <w:sz w:val="24"/>
          <w:szCs w:val="24"/>
        </w:rPr>
        <w:t>Corporation</w:t>
      </w:r>
      <w:r w:rsidR="00771A74" w:rsidRPr="0040445C">
        <w:rPr>
          <w:rFonts w:ascii="Times New Roman" w:hAnsi="Times New Roman" w:cs="Times New Roman"/>
          <w:sz w:val="24"/>
          <w:szCs w:val="24"/>
        </w:rPr>
        <w:t xml:space="preserve"> subscribes to the understanding of </w:t>
      </w:r>
      <w:proofErr w:type="gramStart"/>
      <w:r w:rsidR="00771A74" w:rsidRPr="0040445C">
        <w:rPr>
          <w:rFonts w:ascii="Times New Roman" w:hAnsi="Times New Roman" w:cs="Times New Roman"/>
          <w:sz w:val="24"/>
          <w:szCs w:val="24"/>
        </w:rPr>
        <w:t xml:space="preserve">particular </w:t>
      </w:r>
      <w:r w:rsidR="00F17DFE" w:rsidRPr="0040445C">
        <w:rPr>
          <w:rFonts w:ascii="Times New Roman" w:hAnsi="Times New Roman" w:cs="Times New Roman"/>
          <w:sz w:val="24"/>
          <w:szCs w:val="24"/>
        </w:rPr>
        <w:t>Christian</w:t>
      </w:r>
      <w:proofErr w:type="gramEnd"/>
      <w:r w:rsidR="00F17DFE" w:rsidRPr="0040445C">
        <w:rPr>
          <w:rFonts w:ascii="Times New Roman" w:hAnsi="Times New Roman" w:cs="Times New Roman"/>
          <w:sz w:val="24"/>
          <w:szCs w:val="24"/>
        </w:rPr>
        <w:t xml:space="preserve"> beliefs and </w:t>
      </w:r>
      <w:r w:rsidR="00771A74" w:rsidRPr="0040445C">
        <w:rPr>
          <w:rFonts w:ascii="Times New Roman" w:hAnsi="Times New Roman" w:cs="Times New Roman"/>
          <w:sz w:val="24"/>
          <w:szCs w:val="24"/>
        </w:rPr>
        <w:t>doctrinal matters</w:t>
      </w:r>
      <w:r w:rsidR="0084760F">
        <w:rPr>
          <w:rFonts w:ascii="Times New Roman" w:hAnsi="Times New Roman" w:cs="Times New Roman"/>
          <w:sz w:val="24"/>
          <w:szCs w:val="24"/>
        </w:rPr>
        <w:t xml:space="preserve"> </w:t>
      </w:r>
      <w:r w:rsidR="00771A74" w:rsidRPr="0040445C">
        <w:rPr>
          <w:rFonts w:ascii="Times New Roman" w:hAnsi="Times New Roman" w:cs="Times New Roman"/>
          <w:sz w:val="24"/>
          <w:szCs w:val="24"/>
        </w:rPr>
        <w:t xml:space="preserve">as set forth in </w:t>
      </w:r>
      <w:r w:rsidR="00804D16">
        <w:rPr>
          <w:rFonts w:ascii="Times New Roman" w:hAnsi="Times New Roman" w:cs="Times New Roman"/>
          <w:sz w:val="24"/>
          <w:szCs w:val="24"/>
        </w:rPr>
        <w:t xml:space="preserve">the </w:t>
      </w:r>
      <w:r w:rsidR="00E847F2">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2376DD">
        <w:rPr>
          <w:rFonts w:ascii="Times New Roman" w:hAnsi="Times New Roman" w:cs="Times New Roman"/>
          <w:sz w:val="24"/>
          <w:szCs w:val="24"/>
        </w:rPr>
        <w:t xml:space="preserve"> of the Sole Member contained </w:t>
      </w:r>
      <w:r w:rsidR="00E847F2">
        <w:rPr>
          <w:rFonts w:ascii="Times New Roman" w:hAnsi="Times New Roman" w:cs="Times New Roman"/>
          <w:sz w:val="24"/>
          <w:szCs w:val="24"/>
        </w:rPr>
        <w:t>in</w:t>
      </w:r>
      <w:r w:rsidR="00D52231">
        <w:rPr>
          <w:rFonts w:ascii="Times New Roman" w:hAnsi="Times New Roman" w:cs="Times New Roman"/>
          <w:sz w:val="24"/>
          <w:szCs w:val="24"/>
        </w:rPr>
        <w:t xml:space="preserve"> </w:t>
      </w:r>
      <w:r w:rsidR="00F90549">
        <w:rPr>
          <w:rFonts w:ascii="Times New Roman" w:hAnsi="Times New Roman" w:cs="Times New Roman"/>
          <w:sz w:val="24"/>
          <w:szCs w:val="24"/>
        </w:rPr>
        <w:t xml:space="preserve">the </w:t>
      </w:r>
      <w:r w:rsidR="00893456">
        <w:rPr>
          <w:rFonts w:ascii="Times New Roman" w:hAnsi="Times New Roman" w:cs="Times New Roman"/>
          <w:sz w:val="24"/>
          <w:szCs w:val="24"/>
        </w:rPr>
        <w:t>Corporation</w:t>
      </w:r>
      <w:r w:rsidR="00F90549">
        <w:rPr>
          <w:rFonts w:ascii="Times New Roman" w:hAnsi="Times New Roman" w:cs="Times New Roman"/>
          <w:sz w:val="24"/>
          <w:szCs w:val="24"/>
        </w:rPr>
        <w:t>’s</w:t>
      </w:r>
      <w:r w:rsidR="00D52231">
        <w:rPr>
          <w:rFonts w:ascii="Times New Roman" w:hAnsi="Times New Roman" w:cs="Times New Roman"/>
          <w:sz w:val="24"/>
          <w:szCs w:val="24"/>
        </w:rPr>
        <w:t xml:space="preserve"> </w:t>
      </w:r>
      <w:r w:rsidR="001812B7" w:rsidRPr="002376DD">
        <w:rPr>
          <w:rFonts w:ascii="Times New Roman" w:hAnsi="Times New Roman" w:cs="Times New Roman"/>
          <w:sz w:val="24"/>
          <w:szCs w:val="24"/>
        </w:rPr>
        <w:t>b</w:t>
      </w:r>
      <w:r w:rsidR="00E42DC9" w:rsidRPr="002376DD">
        <w:rPr>
          <w:rFonts w:ascii="Times New Roman" w:hAnsi="Times New Roman" w:cs="Times New Roman"/>
          <w:sz w:val="24"/>
          <w:szCs w:val="24"/>
        </w:rPr>
        <w:t>ylaws</w:t>
      </w:r>
      <w:r w:rsidR="00771A74" w:rsidRPr="0040445C">
        <w:rPr>
          <w:rFonts w:ascii="Times New Roman" w:hAnsi="Times New Roman" w:cs="Times New Roman"/>
          <w:sz w:val="24"/>
          <w:szCs w:val="24"/>
        </w:rPr>
        <w:t xml:space="preserve">.  </w:t>
      </w:r>
      <w:r w:rsidR="007725A3">
        <w:rPr>
          <w:rFonts w:ascii="Times New Roman" w:hAnsi="Times New Roman" w:cs="Times New Roman"/>
          <w:sz w:val="24"/>
          <w:szCs w:val="24"/>
        </w:rPr>
        <w:t>The</w:t>
      </w:r>
      <w:r w:rsidR="0084760F">
        <w:rPr>
          <w:rFonts w:ascii="Times New Roman" w:hAnsi="Times New Roman" w:cs="Times New Roman"/>
          <w:sz w:val="24"/>
          <w:szCs w:val="24"/>
        </w:rPr>
        <w:t xml:space="preserve"> </w:t>
      </w:r>
      <w:r w:rsidR="00893456">
        <w:rPr>
          <w:rFonts w:ascii="Times New Roman" w:hAnsi="Times New Roman" w:cs="Times New Roman"/>
          <w:sz w:val="24"/>
          <w:szCs w:val="24"/>
        </w:rPr>
        <w:t>Corporation</w:t>
      </w:r>
      <w:r w:rsidR="0084760F">
        <w:rPr>
          <w:rFonts w:ascii="Times New Roman" w:hAnsi="Times New Roman" w:cs="Times New Roman"/>
          <w:sz w:val="24"/>
          <w:szCs w:val="24"/>
        </w:rPr>
        <w:t xml:space="preserve">’s </w:t>
      </w:r>
      <w:r w:rsidR="007725A3">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84760F">
        <w:rPr>
          <w:rFonts w:ascii="Times New Roman" w:hAnsi="Times New Roman" w:cs="Times New Roman"/>
          <w:sz w:val="24"/>
          <w:szCs w:val="24"/>
        </w:rPr>
        <w:t xml:space="preserve"> </w:t>
      </w:r>
      <w:r w:rsidR="007725A3">
        <w:rPr>
          <w:rFonts w:ascii="Times New Roman" w:hAnsi="Times New Roman" w:cs="Times New Roman"/>
          <w:sz w:val="24"/>
          <w:szCs w:val="24"/>
        </w:rPr>
        <w:t>can</w:t>
      </w:r>
      <w:r w:rsidR="0084760F">
        <w:rPr>
          <w:rFonts w:ascii="Times New Roman" w:hAnsi="Times New Roman" w:cs="Times New Roman"/>
          <w:sz w:val="24"/>
          <w:szCs w:val="24"/>
        </w:rPr>
        <w:t xml:space="preserve"> </w:t>
      </w:r>
      <w:r w:rsidR="00CB2CD2">
        <w:rPr>
          <w:rFonts w:ascii="Times New Roman" w:hAnsi="Times New Roman" w:cs="Times New Roman"/>
          <w:sz w:val="24"/>
          <w:szCs w:val="24"/>
        </w:rPr>
        <w:t xml:space="preserve">only be amended by an affirmative vote of at least </w:t>
      </w:r>
      <w:r w:rsidR="00804D16">
        <w:rPr>
          <w:rFonts w:ascii="Times New Roman" w:hAnsi="Times New Roman" w:cs="Times New Roman"/>
          <w:sz w:val="24"/>
          <w:szCs w:val="24"/>
        </w:rPr>
        <w:t>four-fifths</w:t>
      </w:r>
      <w:r w:rsidR="00CB2CD2">
        <w:rPr>
          <w:rFonts w:ascii="Times New Roman" w:hAnsi="Times New Roman" w:cs="Times New Roman"/>
          <w:sz w:val="24"/>
          <w:szCs w:val="24"/>
        </w:rPr>
        <w:t xml:space="preserve"> (</w:t>
      </w:r>
      <w:r w:rsidR="00804D16">
        <w:rPr>
          <w:rFonts w:ascii="Times New Roman" w:hAnsi="Times New Roman" w:cs="Times New Roman"/>
          <w:sz w:val="24"/>
          <w:szCs w:val="24"/>
        </w:rPr>
        <w:t>4/5</w:t>
      </w:r>
      <w:r w:rsidR="00CB2CD2">
        <w:rPr>
          <w:rFonts w:ascii="Times New Roman" w:hAnsi="Times New Roman" w:cs="Times New Roman"/>
          <w:sz w:val="24"/>
          <w:szCs w:val="24"/>
        </w:rPr>
        <w:t xml:space="preserve">) of the entire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CB2CD2">
        <w:rPr>
          <w:rFonts w:ascii="Times New Roman" w:hAnsi="Times New Roman" w:cs="Times New Roman"/>
          <w:sz w:val="24"/>
          <w:szCs w:val="24"/>
        </w:rPr>
        <w:t xml:space="preserve">, along with approval </w:t>
      </w:r>
      <w:r w:rsidR="002376DD">
        <w:rPr>
          <w:rFonts w:ascii="Times New Roman" w:hAnsi="Times New Roman" w:cs="Times New Roman"/>
          <w:sz w:val="24"/>
          <w:szCs w:val="24"/>
        </w:rPr>
        <w:t>by</w:t>
      </w:r>
      <w:r w:rsidR="00804D16">
        <w:rPr>
          <w:rFonts w:ascii="Times New Roman" w:hAnsi="Times New Roman" w:cs="Times New Roman"/>
          <w:sz w:val="24"/>
          <w:szCs w:val="24"/>
        </w:rPr>
        <w:t xml:space="preserve"> the </w:t>
      </w:r>
      <w:r w:rsidR="002376DD">
        <w:rPr>
          <w:rFonts w:ascii="Times New Roman" w:hAnsi="Times New Roman" w:cs="Times New Roman"/>
          <w:sz w:val="24"/>
          <w:szCs w:val="24"/>
        </w:rPr>
        <w:t>Sole Member</w:t>
      </w:r>
      <w:r w:rsidR="00CB2CD2">
        <w:rPr>
          <w:rFonts w:ascii="Times New Roman" w:hAnsi="Times New Roman" w:cs="Times New Roman"/>
          <w:sz w:val="24"/>
          <w:szCs w:val="24"/>
        </w:rPr>
        <w:t xml:space="preserve">. All doctrinal matters not expressly addressed herein or in the </w:t>
      </w:r>
      <w:r w:rsidR="001812B7">
        <w:rPr>
          <w:rFonts w:ascii="Times New Roman" w:hAnsi="Times New Roman" w:cs="Times New Roman"/>
          <w:sz w:val="24"/>
          <w:szCs w:val="24"/>
        </w:rPr>
        <w:t>b</w:t>
      </w:r>
      <w:r w:rsidR="001C6E22">
        <w:rPr>
          <w:rFonts w:ascii="Times New Roman" w:hAnsi="Times New Roman" w:cs="Times New Roman"/>
          <w:sz w:val="24"/>
          <w:szCs w:val="24"/>
        </w:rPr>
        <w:t>ylaws</w:t>
      </w:r>
      <w:r w:rsidR="00CB2CD2">
        <w:rPr>
          <w:rFonts w:ascii="Times New Roman" w:hAnsi="Times New Roman" w:cs="Times New Roman"/>
          <w:sz w:val="24"/>
          <w:szCs w:val="24"/>
        </w:rPr>
        <w:t xml:space="preserve"> shall be governed by the Holy Bible, as interpreted by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2376DD">
        <w:rPr>
          <w:rFonts w:ascii="Times New Roman" w:hAnsi="Times New Roman" w:cs="Times New Roman"/>
          <w:sz w:val="24"/>
          <w:szCs w:val="24"/>
        </w:rPr>
        <w:t xml:space="preserve"> and the Sole Member</w:t>
      </w:r>
      <w:r w:rsidR="00CB2CD2">
        <w:rPr>
          <w:rFonts w:ascii="Times New Roman" w:hAnsi="Times New Roman" w:cs="Times New Roman"/>
          <w:sz w:val="24"/>
          <w:szCs w:val="24"/>
        </w:rPr>
        <w:t xml:space="preserve">.  </w:t>
      </w:r>
    </w:p>
    <w:p w14:paraId="031F4DC2" w14:textId="0E8D7975" w:rsidR="00CB2CD2" w:rsidRDefault="00CB2CD2" w:rsidP="003762B6">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Pr>
          <w:rFonts w:ascii="Times New Roman" w:hAnsi="Times New Roman" w:cs="Times New Roman"/>
          <w:sz w:val="24"/>
          <w:szCs w:val="24"/>
          <w:u w:val="single"/>
        </w:rPr>
        <w:t>2</w:t>
      </w:r>
      <w:r w:rsidRPr="0040445C">
        <w:rPr>
          <w:rFonts w:ascii="Times New Roman" w:hAnsi="Times New Roman" w:cs="Times New Roman"/>
          <w:sz w:val="24"/>
          <w:szCs w:val="24"/>
        </w:rPr>
        <w:t xml:space="preserve">.  </w:t>
      </w:r>
      <w:r w:rsidR="00452464">
        <w:rPr>
          <w:rFonts w:ascii="Times New Roman" w:hAnsi="Times New Roman" w:cs="Times New Roman"/>
          <w:sz w:val="24"/>
          <w:szCs w:val="24"/>
          <w:u w:val="single"/>
        </w:rPr>
        <w:t>Fidelity to Statement of Faith</w:t>
      </w:r>
      <w:r w:rsidRPr="0040445C">
        <w:rPr>
          <w:rFonts w:ascii="Times New Roman" w:hAnsi="Times New Roman" w:cs="Times New Roman"/>
          <w:sz w:val="24"/>
          <w:szCs w:val="24"/>
        </w:rPr>
        <w:t xml:space="preserve">.  </w:t>
      </w:r>
      <w:r w:rsidR="00771A74" w:rsidRPr="0040445C">
        <w:rPr>
          <w:rFonts w:ascii="Times New Roman" w:hAnsi="Times New Roman" w:cs="Times New Roman"/>
          <w:sz w:val="24"/>
          <w:szCs w:val="24"/>
        </w:rPr>
        <w:t xml:space="preserve">Any </w:t>
      </w:r>
      <w:r w:rsidR="00893456">
        <w:rPr>
          <w:rFonts w:ascii="Times New Roman" w:hAnsi="Times New Roman" w:cs="Times New Roman"/>
          <w:sz w:val="24"/>
          <w:szCs w:val="24"/>
        </w:rPr>
        <w:t>director</w:t>
      </w:r>
      <w:r w:rsidR="00771A74" w:rsidRPr="0040445C">
        <w:rPr>
          <w:rFonts w:ascii="Times New Roman" w:hAnsi="Times New Roman" w:cs="Times New Roman"/>
          <w:sz w:val="24"/>
          <w:szCs w:val="24"/>
        </w:rPr>
        <w:t xml:space="preserve"> who can no longer affirm, in good conscience, the </w:t>
      </w:r>
      <w:r w:rsidR="00893456">
        <w:rPr>
          <w:rFonts w:ascii="Times New Roman" w:hAnsi="Times New Roman" w:cs="Times New Roman"/>
          <w:sz w:val="24"/>
          <w:szCs w:val="24"/>
        </w:rPr>
        <w:t>Corporation</w:t>
      </w:r>
      <w:r w:rsidR="00771A74" w:rsidRPr="0040445C">
        <w:rPr>
          <w:rFonts w:ascii="Times New Roman" w:hAnsi="Times New Roman" w:cs="Times New Roman"/>
          <w:sz w:val="24"/>
          <w:szCs w:val="24"/>
        </w:rPr>
        <w:t xml:space="preserve">’s </w:t>
      </w:r>
      <w:r w:rsidR="00392CE2">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DC6645">
        <w:rPr>
          <w:rFonts w:ascii="Times New Roman" w:hAnsi="Times New Roman" w:cs="Times New Roman"/>
          <w:sz w:val="24"/>
          <w:szCs w:val="24"/>
        </w:rPr>
        <w:t>, as indicated above,</w:t>
      </w:r>
      <w:r w:rsidR="00771A74" w:rsidRPr="0040445C">
        <w:rPr>
          <w:rFonts w:ascii="Times New Roman" w:hAnsi="Times New Roman" w:cs="Times New Roman"/>
          <w:sz w:val="24"/>
          <w:szCs w:val="24"/>
        </w:rPr>
        <w:t xml:space="preserve"> shall </w:t>
      </w:r>
      <w:r w:rsidR="00E1798B" w:rsidRPr="0040445C">
        <w:rPr>
          <w:rFonts w:ascii="Times New Roman" w:hAnsi="Times New Roman" w:cs="Times New Roman"/>
          <w:sz w:val="24"/>
          <w:szCs w:val="24"/>
        </w:rPr>
        <w:t>promptly submit his resignation</w:t>
      </w:r>
      <w:r w:rsidR="00771A74" w:rsidRPr="0040445C">
        <w:rPr>
          <w:rFonts w:ascii="Times New Roman" w:hAnsi="Times New Roman" w:cs="Times New Roman"/>
          <w:sz w:val="24"/>
          <w:szCs w:val="24"/>
        </w:rPr>
        <w:t xml:space="preserve"> as a </w:t>
      </w:r>
      <w:r w:rsidR="00D52231">
        <w:rPr>
          <w:rFonts w:ascii="Times New Roman" w:hAnsi="Times New Roman" w:cs="Times New Roman"/>
          <w:sz w:val="24"/>
          <w:szCs w:val="24"/>
        </w:rPr>
        <w:t>member</w:t>
      </w:r>
      <w:r w:rsidR="00584D7D">
        <w:rPr>
          <w:rFonts w:ascii="Times New Roman" w:hAnsi="Times New Roman" w:cs="Times New Roman"/>
          <w:sz w:val="24"/>
          <w:szCs w:val="24"/>
        </w:rPr>
        <w:t xml:space="preserve"> of the Board of </w:t>
      </w:r>
      <w:r w:rsidR="00893456">
        <w:rPr>
          <w:rFonts w:ascii="Times New Roman" w:hAnsi="Times New Roman" w:cs="Times New Roman"/>
          <w:sz w:val="24"/>
          <w:szCs w:val="24"/>
        </w:rPr>
        <w:t>Director</w:t>
      </w:r>
      <w:r w:rsidR="00584D7D">
        <w:rPr>
          <w:rFonts w:ascii="Times New Roman" w:hAnsi="Times New Roman" w:cs="Times New Roman"/>
          <w:sz w:val="24"/>
          <w:szCs w:val="24"/>
        </w:rPr>
        <w:t>s</w:t>
      </w:r>
      <w:r w:rsidR="00771A74" w:rsidRPr="0040445C">
        <w:rPr>
          <w:rFonts w:ascii="Times New Roman" w:hAnsi="Times New Roman" w:cs="Times New Roman"/>
          <w:sz w:val="24"/>
          <w:szCs w:val="24"/>
        </w:rPr>
        <w:t xml:space="preserve">, and is subject to disqualification as a </w:t>
      </w:r>
      <w:r w:rsidR="00893456">
        <w:rPr>
          <w:rFonts w:ascii="Times New Roman" w:hAnsi="Times New Roman" w:cs="Times New Roman"/>
          <w:sz w:val="24"/>
          <w:szCs w:val="24"/>
        </w:rPr>
        <w:t>director</w:t>
      </w:r>
      <w:r w:rsidR="00771A74" w:rsidRPr="0040445C">
        <w:rPr>
          <w:rFonts w:ascii="Times New Roman" w:hAnsi="Times New Roman" w:cs="Times New Roman"/>
          <w:sz w:val="24"/>
          <w:szCs w:val="24"/>
        </w:rPr>
        <w:t xml:space="preserve"> by </w:t>
      </w:r>
      <w:r w:rsidR="00F17DFE" w:rsidRPr="0040445C">
        <w:rPr>
          <w:rFonts w:ascii="Times New Roman" w:hAnsi="Times New Roman" w:cs="Times New Roman"/>
          <w:sz w:val="24"/>
          <w:szCs w:val="24"/>
        </w:rPr>
        <w:t>a majority of</w:t>
      </w:r>
      <w:r w:rsidR="00141BA9" w:rsidRPr="0040445C">
        <w:rPr>
          <w:rFonts w:ascii="Times New Roman" w:hAnsi="Times New Roman" w:cs="Times New Roman"/>
          <w:sz w:val="24"/>
          <w:szCs w:val="24"/>
        </w:rPr>
        <w:t xml:space="preserve"> </w:t>
      </w:r>
      <w:r w:rsidR="00771A74" w:rsidRPr="0040445C">
        <w:rPr>
          <w:rFonts w:ascii="Times New Roman" w:hAnsi="Times New Roman" w:cs="Times New Roman"/>
          <w:sz w:val="24"/>
          <w:szCs w:val="24"/>
        </w:rPr>
        <w:t xml:space="preserve">the remaining </w:t>
      </w:r>
      <w:r w:rsidR="00D52231">
        <w:rPr>
          <w:rFonts w:ascii="Times New Roman" w:hAnsi="Times New Roman" w:cs="Times New Roman"/>
          <w:sz w:val="24"/>
          <w:szCs w:val="24"/>
        </w:rPr>
        <w:t>member</w:t>
      </w:r>
      <w:r w:rsidR="00F06D74">
        <w:rPr>
          <w:rFonts w:ascii="Times New Roman" w:hAnsi="Times New Roman" w:cs="Times New Roman"/>
          <w:sz w:val="24"/>
          <w:szCs w:val="24"/>
        </w:rPr>
        <w:t>s</w:t>
      </w:r>
      <w:r w:rsidR="00771A74" w:rsidRPr="0040445C">
        <w:rPr>
          <w:rFonts w:ascii="Times New Roman" w:hAnsi="Times New Roman" w:cs="Times New Roman"/>
          <w:sz w:val="24"/>
          <w:szCs w:val="24"/>
        </w:rPr>
        <w:t xml:space="preserve">.  </w:t>
      </w:r>
    </w:p>
    <w:p w14:paraId="095C8E44" w14:textId="13AE19A5" w:rsidR="00771A74" w:rsidRDefault="00452464" w:rsidP="003762B6">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Pr>
          <w:rFonts w:ascii="Times New Roman" w:hAnsi="Times New Roman" w:cs="Times New Roman"/>
          <w:sz w:val="24"/>
          <w:szCs w:val="24"/>
          <w:u w:val="single"/>
        </w:rPr>
        <w:t>3</w:t>
      </w:r>
      <w:r w:rsidRPr="0040445C">
        <w:rPr>
          <w:rFonts w:ascii="Times New Roman" w:hAnsi="Times New Roman" w:cs="Times New Roman"/>
          <w:sz w:val="24"/>
          <w:szCs w:val="24"/>
        </w:rPr>
        <w:t xml:space="preserve">.  </w:t>
      </w:r>
      <w:r>
        <w:rPr>
          <w:rFonts w:ascii="Times New Roman" w:hAnsi="Times New Roman" w:cs="Times New Roman"/>
          <w:sz w:val="24"/>
          <w:szCs w:val="24"/>
          <w:u w:val="single"/>
        </w:rPr>
        <w:t>Doctrinal Matters</w:t>
      </w:r>
      <w:r w:rsidRPr="0040445C">
        <w:rPr>
          <w:rFonts w:ascii="Times New Roman" w:hAnsi="Times New Roman" w:cs="Times New Roman"/>
          <w:sz w:val="24"/>
          <w:szCs w:val="24"/>
        </w:rPr>
        <w:t xml:space="preserve">.  </w:t>
      </w:r>
      <w:r w:rsidR="00771A74" w:rsidRPr="0040445C">
        <w:rPr>
          <w:rFonts w:ascii="Times New Roman" w:hAnsi="Times New Roman" w:cs="Times New Roman"/>
          <w:sz w:val="24"/>
          <w:szCs w:val="24"/>
        </w:rPr>
        <w:t>Notwithstanding any other statement to the contrary, this Article X</w:t>
      </w:r>
      <w:r w:rsidR="005577AD" w:rsidRPr="0040445C">
        <w:rPr>
          <w:rFonts w:ascii="Times New Roman" w:hAnsi="Times New Roman" w:cs="Times New Roman"/>
          <w:sz w:val="24"/>
          <w:szCs w:val="24"/>
        </w:rPr>
        <w:t>I</w:t>
      </w:r>
      <w:r>
        <w:rPr>
          <w:rFonts w:ascii="Times New Roman" w:hAnsi="Times New Roman" w:cs="Times New Roman"/>
          <w:sz w:val="24"/>
          <w:szCs w:val="24"/>
        </w:rPr>
        <w:t>I</w:t>
      </w:r>
      <w:r w:rsidR="00771A74" w:rsidRPr="0040445C">
        <w:rPr>
          <w:rFonts w:ascii="Times New Roman" w:hAnsi="Times New Roman" w:cs="Times New Roman"/>
          <w:sz w:val="24"/>
          <w:szCs w:val="24"/>
        </w:rPr>
        <w:t xml:space="preserve"> shall only be amended or restated by unanimous vote of the entire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D52231">
        <w:rPr>
          <w:rFonts w:ascii="Times New Roman" w:hAnsi="Times New Roman" w:cs="Times New Roman"/>
          <w:sz w:val="24"/>
          <w:szCs w:val="24"/>
        </w:rPr>
        <w:t xml:space="preserve"> </w:t>
      </w:r>
      <w:r w:rsidR="00771A74" w:rsidRPr="0040445C">
        <w:rPr>
          <w:rFonts w:ascii="Times New Roman" w:hAnsi="Times New Roman" w:cs="Times New Roman"/>
          <w:sz w:val="24"/>
          <w:szCs w:val="24"/>
        </w:rPr>
        <w:t xml:space="preserve">of the </w:t>
      </w:r>
      <w:r w:rsidR="00D52231">
        <w:rPr>
          <w:rFonts w:ascii="Times New Roman" w:hAnsi="Times New Roman" w:cs="Times New Roman"/>
          <w:sz w:val="24"/>
          <w:szCs w:val="24"/>
        </w:rPr>
        <w:t>C</w:t>
      </w:r>
      <w:r w:rsidR="00771A74" w:rsidRPr="0040445C">
        <w:rPr>
          <w:rFonts w:ascii="Times New Roman" w:hAnsi="Times New Roman" w:cs="Times New Roman"/>
          <w:sz w:val="24"/>
          <w:szCs w:val="24"/>
        </w:rPr>
        <w:t>orporation</w:t>
      </w:r>
      <w:r w:rsidR="002376DD">
        <w:rPr>
          <w:rFonts w:ascii="Times New Roman" w:hAnsi="Times New Roman" w:cs="Times New Roman"/>
          <w:sz w:val="24"/>
          <w:szCs w:val="24"/>
        </w:rPr>
        <w:t xml:space="preserve"> and approved by the Sole Member</w:t>
      </w:r>
      <w:r w:rsidR="00771A74" w:rsidRPr="0040445C">
        <w:rPr>
          <w:rFonts w:ascii="Times New Roman" w:hAnsi="Times New Roman" w:cs="Times New Roman"/>
          <w:sz w:val="24"/>
          <w:szCs w:val="24"/>
        </w:rPr>
        <w:t xml:space="preserve">, and any other provision that conflicts with the </w:t>
      </w:r>
      <w:r w:rsidR="00893456">
        <w:rPr>
          <w:rFonts w:ascii="Times New Roman" w:hAnsi="Times New Roman" w:cs="Times New Roman"/>
          <w:sz w:val="24"/>
          <w:szCs w:val="24"/>
        </w:rPr>
        <w:t>Corporation</w:t>
      </w:r>
      <w:r w:rsidR="008C344E">
        <w:rPr>
          <w:rFonts w:ascii="Times New Roman" w:hAnsi="Times New Roman" w:cs="Times New Roman"/>
          <w:sz w:val="24"/>
          <w:szCs w:val="24"/>
        </w:rPr>
        <w:t xml:space="preserve">’s </w:t>
      </w:r>
      <w:r w:rsidR="00392CE2">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771A74" w:rsidRPr="0040445C">
        <w:rPr>
          <w:rFonts w:ascii="Times New Roman" w:hAnsi="Times New Roman" w:cs="Times New Roman"/>
          <w:sz w:val="24"/>
          <w:szCs w:val="24"/>
        </w:rPr>
        <w:t xml:space="preserve"> shall be null and void.</w:t>
      </w:r>
    </w:p>
    <w:p w14:paraId="7795F5B3" w14:textId="3D03A182" w:rsidR="00771A74" w:rsidRPr="0040445C" w:rsidRDefault="00771A74" w:rsidP="00444CDE">
      <w:pPr>
        <w:pStyle w:val="Heading1"/>
        <w:rPr>
          <w:rFonts w:ascii="Times New Roman" w:hAnsi="Times New Roman"/>
          <w:sz w:val="24"/>
          <w:szCs w:val="24"/>
        </w:rPr>
      </w:pPr>
      <w:r w:rsidRPr="0040445C">
        <w:rPr>
          <w:rFonts w:ascii="Times New Roman" w:hAnsi="Times New Roman"/>
          <w:sz w:val="24"/>
          <w:szCs w:val="24"/>
        </w:rPr>
        <w:lastRenderedPageBreak/>
        <w:t>ARTICLE XIII.  LIMITATION OF LIABILITY</w:t>
      </w:r>
    </w:p>
    <w:p w14:paraId="4EFFD641" w14:textId="426CB9FA" w:rsidR="00B06528"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Limitation</w:t>
      </w:r>
      <w:r w:rsidRPr="0040445C">
        <w:rPr>
          <w:rFonts w:ascii="Times New Roman" w:hAnsi="Times New Roman" w:cs="Times New Roman"/>
          <w:sz w:val="24"/>
          <w:szCs w:val="24"/>
        </w:rPr>
        <w:t xml:space="preserve">.  The personal liability is hereby eliminated entirely of a </w:t>
      </w:r>
      <w:r w:rsidR="00893456">
        <w:rPr>
          <w:rFonts w:ascii="Times New Roman" w:hAnsi="Times New Roman" w:cs="Times New Roman"/>
          <w:sz w:val="24"/>
          <w:szCs w:val="24"/>
        </w:rPr>
        <w:t>director</w:t>
      </w:r>
      <w:r w:rsidR="00BA50E9">
        <w:rPr>
          <w:rFonts w:ascii="Times New Roman" w:hAnsi="Times New Roman" w:cs="Times New Roman"/>
          <w:sz w:val="24"/>
          <w:szCs w:val="24"/>
        </w:rPr>
        <w:t xml:space="preserve"> of</w:t>
      </w:r>
      <w:r w:rsidRPr="0040445C">
        <w:rPr>
          <w:rFonts w:ascii="Times New Roman" w:hAnsi="Times New Roman" w:cs="Times New Roman"/>
          <w:sz w:val="24"/>
          <w:szCs w:val="24"/>
        </w:rPr>
        <w:t xml:space="preserve"> the </w:t>
      </w:r>
      <w:r w:rsidR="00BA50E9">
        <w:rPr>
          <w:rFonts w:ascii="Times New Roman" w:hAnsi="Times New Roman" w:cs="Times New Roman"/>
          <w:sz w:val="24"/>
          <w:szCs w:val="24"/>
        </w:rPr>
        <w:t>C</w:t>
      </w:r>
      <w:r w:rsidRPr="0040445C">
        <w:rPr>
          <w:rFonts w:ascii="Times New Roman" w:hAnsi="Times New Roman" w:cs="Times New Roman"/>
          <w:sz w:val="24"/>
          <w:szCs w:val="24"/>
        </w:rPr>
        <w:t xml:space="preserve">orporation for monetary damages for breach of duty of care or other duty as a </w:t>
      </w:r>
      <w:r w:rsidR="00BA50E9">
        <w:rPr>
          <w:rFonts w:ascii="Times New Roman" w:hAnsi="Times New Roman" w:cs="Times New Roman"/>
          <w:sz w:val="24"/>
          <w:szCs w:val="24"/>
        </w:rPr>
        <w:t>member</w:t>
      </w:r>
      <w:r w:rsidR="001C1C91">
        <w:rPr>
          <w:rFonts w:ascii="Times New Roman" w:hAnsi="Times New Roman" w:cs="Times New Roman"/>
          <w:sz w:val="24"/>
          <w:szCs w:val="24"/>
        </w:rPr>
        <w:t xml:space="preserve"> of the Board</w:t>
      </w:r>
      <w:r w:rsidR="00E33CAC">
        <w:rPr>
          <w:rFonts w:ascii="Times New Roman" w:hAnsi="Times New Roman" w:cs="Times New Roman"/>
          <w:sz w:val="24"/>
          <w:szCs w:val="24"/>
        </w:rPr>
        <w:t>,</w:t>
      </w:r>
      <w:r w:rsidRPr="0040445C">
        <w:rPr>
          <w:rFonts w:ascii="Times New Roman" w:hAnsi="Times New Roman" w:cs="Times New Roman"/>
          <w:sz w:val="24"/>
          <w:szCs w:val="24"/>
        </w:rPr>
        <w:t xml:space="preserve"> provided that such provisi</w:t>
      </w:r>
      <w:r w:rsidR="00B06528" w:rsidRPr="0040445C">
        <w:rPr>
          <w:rFonts w:ascii="Times New Roman" w:hAnsi="Times New Roman" w:cs="Times New Roman"/>
          <w:sz w:val="24"/>
          <w:szCs w:val="24"/>
        </w:rPr>
        <w:t>on shall not eliminate or limit</w:t>
      </w:r>
      <w:r w:rsidRPr="0040445C">
        <w:rPr>
          <w:rFonts w:ascii="Times New Roman" w:hAnsi="Times New Roman" w:cs="Times New Roman"/>
          <w:sz w:val="24"/>
          <w:szCs w:val="24"/>
        </w:rPr>
        <w:t xml:space="preserve"> the liability of a </w:t>
      </w:r>
      <w:r w:rsidR="00BA50E9">
        <w:rPr>
          <w:rFonts w:ascii="Times New Roman" w:hAnsi="Times New Roman" w:cs="Times New Roman"/>
          <w:sz w:val="24"/>
          <w:szCs w:val="24"/>
        </w:rPr>
        <w:t>member</w:t>
      </w:r>
      <w:r w:rsidRPr="0040445C">
        <w:rPr>
          <w:rFonts w:ascii="Times New Roman" w:hAnsi="Times New Roman" w:cs="Times New Roman"/>
          <w:sz w:val="24"/>
          <w:szCs w:val="24"/>
        </w:rPr>
        <w:t xml:space="preserve"> (</w:t>
      </w:r>
      <w:proofErr w:type="spellStart"/>
      <w:r w:rsidRPr="0040445C">
        <w:rPr>
          <w:rFonts w:ascii="Times New Roman" w:hAnsi="Times New Roman" w:cs="Times New Roman"/>
          <w:sz w:val="24"/>
          <w:szCs w:val="24"/>
        </w:rPr>
        <w:t>i</w:t>
      </w:r>
      <w:proofErr w:type="spellEnd"/>
      <w:r w:rsidRPr="0040445C">
        <w:rPr>
          <w:rFonts w:ascii="Times New Roman" w:hAnsi="Times New Roman" w:cs="Times New Roman"/>
          <w:sz w:val="24"/>
          <w:szCs w:val="24"/>
        </w:rPr>
        <w:t xml:space="preserve">) </w:t>
      </w:r>
      <w:r w:rsidR="00E33CAC">
        <w:rPr>
          <w:rFonts w:ascii="Times New Roman" w:hAnsi="Times New Roman" w:cs="Times New Roman"/>
          <w:sz w:val="24"/>
          <w:szCs w:val="24"/>
        </w:rPr>
        <w:t>f</w:t>
      </w:r>
      <w:r w:rsidRPr="0040445C">
        <w:rPr>
          <w:rFonts w:ascii="Times New Roman" w:hAnsi="Times New Roman" w:cs="Times New Roman"/>
          <w:sz w:val="24"/>
          <w:szCs w:val="24"/>
        </w:rPr>
        <w:t xml:space="preserve">or any </w:t>
      </w:r>
      <w:r w:rsidR="00B06528" w:rsidRPr="0040445C">
        <w:rPr>
          <w:rFonts w:ascii="Times New Roman" w:hAnsi="Times New Roman" w:cs="Times New Roman"/>
          <w:sz w:val="24"/>
          <w:szCs w:val="24"/>
        </w:rPr>
        <w:t xml:space="preserve">appropriation, in violation of his duties, of any business opportunity of the </w:t>
      </w:r>
      <w:r w:rsidR="00BA50E9">
        <w:rPr>
          <w:rFonts w:ascii="Times New Roman" w:hAnsi="Times New Roman" w:cs="Times New Roman"/>
          <w:sz w:val="24"/>
          <w:szCs w:val="24"/>
        </w:rPr>
        <w:t>C</w:t>
      </w:r>
      <w:r w:rsidR="00B06528" w:rsidRPr="0040445C">
        <w:rPr>
          <w:rFonts w:ascii="Times New Roman" w:hAnsi="Times New Roman" w:cs="Times New Roman"/>
          <w:sz w:val="24"/>
          <w:szCs w:val="24"/>
        </w:rPr>
        <w:t xml:space="preserve">orporation; (ii) </w:t>
      </w:r>
      <w:r w:rsidR="00E33CAC">
        <w:rPr>
          <w:rFonts w:ascii="Times New Roman" w:hAnsi="Times New Roman" w:cs="Times New Roman"/>
          <w:sz w:val="24"/>
          <w:szCs w:val="24"/>
        </w:rPr>
        <w:t>f</w:t>
      </w:r>
      <w:r w:rsidR="00B06528" w:rsidRPr="0040445C">
        <w:rPr>
          <w:rFonts w:ascii="Times New Roman" w:hAnsi="Times New Roman" w:cs="Times New Roman"/>
          <w:sz w:val="24"/>
          <w:szCs w:val="24"/>
        </w:rPr>
        <w:t xml:space="preserve">or acts or omissions which involve intentional misconduct or a knowing violation of laws; (iii) </w:t>
      </w:r>
      <w:r w:rsidR="00E33CAC">
        <w:rPr>
          <w:rFonts w:ascii="Times New Roman" w:hAnsi="Times New Roman" w:cs="Times New Roman"/>
          <w:sz w:val="24"/>
          <w:szCs w:val="24"/>
        </w:rPr>
        <w:t>f</w:t>
      </w:r>
      <w:r w:rsidR="00B06528" w:rsidRPr="0040445C">
        <w:rPr>
          <w:rFonts w:ascii="Times New Roman" w:hAnsi="Times New Roman" w:cs="Times New Roman"/>
          <w:sz w:val="24"/>
          <w:szCs w:val="24"/>
        </w:rPr>
        <w:t xml:space="preserve">or the types of liability set forth in Georgia Code Sections 14-3-860 through 14-3-864; or (iv) </w:t>
      </w:r>
      <w:r w:rsidR="00E33CAC">
        <w:rPr>
          <w:rFonts w:ascii="Times New Roman" w:hAnsi="Times New Roman" w:cs="Times New Roman"/>
          <w:sz w:val="24"/>
          <w:szCs w:val="24"/>
        </w:rPr>
        <w:t>f</w:t>
      </w:r>
      <w:r w:rsidR="00B06528" w:rsidRPr="0040445C">
        <w:rPr>
          <w:rFonts w:ascii="Times New Roman" w:hAnsi="Times New Roman" w:cs="Times New Roman"/>
          <w:sz w:val="24"/>
          <w:szCs w:val="24"/>
        </w:rPr>
        <w:t>or any transaction from which the director received an improper personal benefit.</w:t>
      </w:r>
    </w:p>
    <w:p w14:paraId="6FE25D12" w14:textId="004EB800" w:rsidR="00F336F1" w:rsidRPr="0040445C" w:rsidRDefault="00F336F1" w:rsidP="00F336F1">
      <w:pPr>
        <w:spacing w:after="0" w:line="480" w:lineRule="auto"/>
        <w:ind w:firstLine="720"/>
        <w:jc w:val="both"/>
        <w:rPr>
          <w:rFonts w:ascii="Times New Roman" w:hAnsi="Times New Roman" w:cs="Times New Roman"/>
          <w:sz w:val="24"/>
          <w:szCs w:val="24"/>
        </w:rPr>
      </w:pPr>
      <w:r w:rsidRPr="00F336F1">
        <w:rPr>
          <w:rFonts w:ascii="Times New Roman" w:hAnsi="Times New Roman" w:cs="Times New Roman"/>
          <w:sz w:val="24"/>
          <w:szCs w:val="24"/>
          <w:u w:val="single"/>
        </w:rPr>
        <w:t>Section 2</w:t>
      </w:r>
      <w:r w:rsidRPr="00F336F1">
        <w:rPr>
          <w:rFonts w:ascii="Times New Roman" w:hAnsi="Times New Roman" w:cs="Times New Roman"/>
          <w:sz w:val="24"/>
          <w:szCs w:val="24"/>
        </w:rPr>
        <w:t xml:space="preserve">.  </w:t>
      </w:r>
      <w:r w:rsidRPr="00F336F1">
        <w:rPr>
          <w:rFonts w:ascii="Times New Roman" w:hAnsi="Times New Roman" w:cs="Times New Roman"/>
          <w:sz w:val="24"/>
          <w:szCs w:val="24"/>
          <w:u w:val="single"/>
        </w:rPr>
        <w:t>Indemnification of Directors</w:t>
      </w:r>
      <w:r w:rsidRPr="00F336F1">
        <w:rPr>
          <w:rFonts w:ascii="Times New Roman" w:hAnsi="Times New Roman" w:cs="Times New Roman"/>
          <w:sz w:val="24"/>
          <w:szCs w:val="24"/>
        </w:rPr>
        <w:t>. The directors of the Corporation shall be indemnified to the greatest extent permitted by applicable law, as may be further provided for in the Corporation’s Bylaws. Notwithstanding the foregoing, this provision shall not limit any required or permitted indemnification to any person arising outside of these Articles of Incorporation.</w:t>
      </w:r>
    </w:p>
    <w:p w14:paraId="47CB49C3" w14:textId="55D124CB"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sidR="00F336F1">
        <w:rPr>
          <w:rFonts w:ascii="Times New Roman" w:hAnsi="Times New Roman" w:cs="Times New Roman"/>
          <w:sz w:val="24"/>
          <w:szCs w:val="24"/>
          <w:u w:val="single"/>
        </w:rPr>
        <w:t>3</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No Effect on Prior Liability</w:t>
      </w:r>
      <w:r w:rsidRPr="0040445C">
        <w:rPr>
          <w:rFonts w:ascii="Times New Roman" w:hAnsi="Times New Roman" w:cs="Times New Roman"/>
          <w:sz w:val="24"/>
          <w:szCs w:val="24"/>
        </w:rPr>
        <w:t xml:space="preserve">.  Such provision shall not eliminate or limit the liability of a </w:t>
      </w:r>
      <w:r w:rsidR="00893456">
        <w:rPr>
          <w:rFonts w:ascii="Times New Roman" w:hAnsi="Times New Roman" w:cs="Times New Roman"/>
          <w:sz w:val="24"/>
          <w:szCs w:val="24"/>
        </w:rPr>
        <w:t>director</w:t>
      </w:r>
      <w:r w:rsidRPr="0040445C">
        <w:rPr>
          <w:rFonts w:ascii="Times New Roman" w:hAnsi="Times New Roman" w:cs="Times New Roman"/>
          <w:sz w:val="24"/>
          <w:szCs w:val="24"/>
        </w:rPr>
        <w:t xml:space="preserve"> for any act or omission occurring prior to the date of these Articles of Incorporation when such provision becomes effective.</w:t>
      </w:r>
    </w:p>
    <w:p w14:paraId="5CD9A8FC" w14:textId="0D2FE6A8"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sidR="00F336F1">
        <w:rPr>
          <w:rFonts w:ascii="Times New Roman" w:hAnsi="Times New Roman" w:cs="Times New Roman"/>
          <w:sz w:val="24"/>
          <w:szCs w:val="24"/>
          <w:u w:val="single"/>
        </w:rPr>
        <w:t>4</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Amendment</w:t>
      </w:r>
      <w:r w:rsidRPr="0040445C">
        <w:rPr>
          <w:rFonts w:ascii="Times New Roman" w:hAnsi="Times New Roman" w:cs="Times New Roman"/>
          <w:sz w:val="24"/>
          <w:szCs w:val="24"/>
        </w:rPr>
        <w:t xml:space="preserve">.  Any repeal or modification of the provisions of this Article </w:t>
      </w:r>
      <w:r w:rsidR="00BA50E9">
        <w:rPr>
          <w:rFonts w:ascii="Times New Roman" w:hAnsi="Times New Roman" w:cs="Times New Roman"/>
          <w:sz w:val="24"/>
          <w:szCs w:val="24"/>
        </w:rPr>
        <w:t xml:space="preserve">XIII </w:t>
      </w:r>
      <w:r w:rsidRPr="0040445C">
        <w:rPr>
          <w:rFonts w:ascii="Times New Roman" w:hAnsi="Times New Roman" w:cs="Times New Roman"/>
          <w:sz w:val="24"/>
          <w:szCs w:val="24"/>
        </w:rPr>
        <w:t xml:space="preserve">shall be prospective </w:t>
      </w:r>
      <w:r w:rsidR="00590A7C" w:rsidRPr="0040445C">
        <w:rPr>
          <w:rFonts w:ascii="Times New Roman" w:hAnsi="Times New Roman" w:cs="Times New Roman"/>
          <w:sz w:val="24"/>
          <w:szCs w:val="24"/>
        </w:rPr>
        <w:t>only and</w:t>
      </w:r>
      <w:r w:rsidRPr="0040445C">
        <w:rPr>
          <w:rFonts w:ascii="Times New Roman" w:hAnsi="Times New Roman" w:cs="Times New Roman"/>
          <w:sz w:val="24"/>
          <w:szCs w:val="24"/>
        </w:rPr>
        <w:t xml:space="preserve"> shall not adversely affect any limitation on the personal liability of a </w:t>
      </w:r>
      <w:r w:rsidR="00893456">
        <w:rPr>
          <w:rFonts w:ascii="Times New Roman" w:hAnsi="Times New Roman" w:cs="Times New Roman"/>
          <w:sz w:val="24"/>
          <w:szCs w:val="24"/>
        </w:rPr>
        <w:t>director</w:t>
      </w:r>
      <w:r w:rsidR="00BA50E9">
        <w:rPr>
          <w:rFonts w:ascii="Times New Roman" w:hAnsi="Times New Roman" w:cs="Times New Roman"/>
          <w:sz w:val="24"/>
          <w:szCs w:val="24"/>
        </w:rPr>
        <w:t xml:space="preserve"> of the C</w:t>
      </w:r>
      <w:r w:rsidRPr="0040445C">
        <w:rPr>
          <w:rFonts w:ascii="Times New Roman" w:hAnsi="Times New Roman" w:cs="Times New Roman"/>
          <w:sz w:val="24"/>
          <w:szCs w:val="24"/>
        </w:rPr>
        <w:t xml:space="preserve">orporation with respect to any act or omission occurring prior to the effective date of such repeal or </w:t>
      </w:r>
      <w:r w:rsidR="00590A7C" w:rsidRPr="0040445C">
        <w:rPr>
          <w:rFonts w:ascii="Times New Roman" w:hAnsi="Times New Roman" w:cs="Times New Roman"/>
          <w:sz w:val="24"/>
          <w:szCs w:val="24"/>
        </w:rPr>
        <w:t>modification and</w:t>
      </w:r>
      <w:r w:rsidRPr="0040445C">
        <w:rPr>
          <w:rFonts w:ascii="Times New Roman" w:hAnsi="Times New Roman" w:cs="Times New Roman"/>
          <w:sz w:val="24"/>
          <w:szCs w:val="24"/>
        </w:rPr>
        <w:t xml:space="preserve"> must be approved by 90% of the</w:t>
      </w:r>
      <w:r w:rsidR="00433406">
        <w:rPr>
          <w:rFonts w:ascii="Times New Roman" w:hAnsi="Times New Roman" w:cs="Times New Roman"/>
          <w:sz w:val="24"/>
          <w:szCs w:val="24"/>
        </w:rPr>
        <w:t xml:space="preserve"> Board</w:t>
      </w:r>
      <w:r w:rsidRPr="0040445C">
        <w:rPr>
          <w:rFonts w:ascii="Times New Roman" w:hAnsi="Times New Roman" w:cs="Times New Roman"/>
          <w:sz w:val="24"/>
          <w:szCs w:val="24"/>
        </w:rPr>
        <w:t xml:space="preserve"> </w:t>
      </w:r>
      <w:r w:rsidR="00BA50E9">
        <w:rPr>
          <w:rFonts w:ascii="Times New Roman" w:hAnsi="Times New Roman" w:cs="Times New Roman"/>
          <w:sz w:val="24"/>
          <w:szCs w:val="24"/>
        </w:rPr>
        <w:t>members</w:t>
      </w:r>
      <w:r w:rsidRPr="0040445C">
        <w:rPr>
          <w:rFonts w:ascii="Times New Roman" w:hAnsi="Times New Roman" w:cs="Times New Roman"/>
          <w:sz w:val="24"/>
          <w:szCs w:val="24"/>
        </w:rPr>
        <w:t xml:space="preserve"> present at a duly noticed meeting with a quorum present.  In the event of any amendment of the Georgia Code to authorize the further elimination or limitation of liability of </w:t>
      </w:r>
      <w:r w:rsidR="00BA50E9">
        <w:rPr>
          <w:rFonts w:ascii="Times New Roman" w:hAnsi="Times New Roman" w:cs="Times New Roman"/>
          <w:sz w:val="24"/>
          <w:szCs w:val="24"/>
        </w:rPr>
        <w:t xml:space="preserve">corporate </w:t>
      </w:r>
      <w:r w:rsidRPr="0040445C">
        <w:rPr>
          <w:rFonts w:ascii="Times New Roman" w:hAnsi="Times New Roman" w:cs="Times New Roman"/>
          <w:sz w:val="24"/>
          <w:szCs w:val="24"/>
        </w:rPr>
        <w:t xml:space="preserve">directors, then the </w:t>
      </w:r>
      <w:r w:rsidRPr="0040445C">
        <w:rPr>
          <w:rFonts w:ascii="Times New Roman" w:hAnsi="Times New Roman" w:cs="Times New Roman"/>
          <w:sz w:val="24"/>
          <w:szCs w:val="24"/>
        </w:rPr>
        <w:lastRenderedPageBreak/>
        <w:t xml:space="preserve">liability of a </w:t>
      </w:r>
      <w:r w:rsidR="00893456">
        <w:rPr>
          <w:rFonts w:ascii="Times New Roman" w:hAnsi="Times New Roman" w:cs="Times New Roman"/>
          <w:sz w:val="24"/>
          <w:szCs w:val="24"/>
        </w:rPr>
        <w:t>director</w:t>
      </w:r>
      <w:r w:rsidRPr="0040445C">
        <w:rPr>
          <w:rFonts w:ascii="Times New Roman" w:hAnsi="Times New Roman" w:cs="Times New Roman"/>
          <w:sz w:val="24"/>
          <w:szCs w:val="24"/>
        </w:rPr>
        <w:t xml:space="preserve"> of the </w:t>
      </w:r>
      <w:r w:rsidR="00BA50E9">
        <w:rPr>
          <w:rFonts w:ascii="Times New Roman" w:hAnsi="Times New Roman" w:cs="Times New Roman"/>
          <w:sz w:val="24"/>
          <w:szCs w:val="24"/>
        </w:rPr>
        <w:t>C</w:t>
      </w:r>
      <w:r w:rsidRPr="0040445C">
        <w:rPr>
          <w:rFonts w:ascii="Times New Roman" w:hAnsi="Times New Roman" w:cs="Times New Roman"/>
          <w:sz w:val="24"/>
          <w:szCs w:val="24"/>
        </w:rPr>
        <w:t xml:space="preserve">orporation shall be </w:t>
      </w:r>
      <w:proofErr w:type="gramStart"/>
      <w:r w:rsidRPr="0040445C">
        <w:rPr>
          <w:rFonts w:ascii="Times New Roman" w:hAnsi="Times New Roman" w:cs="Times New Roman"/>
          <w:sz w:val="24"/>
          <w:szCs w:val="24"/>
        </w:rPr>
        <w:t>limited to the fullest extent</w:t>
      </w:r>
      <w:proofErr w:type="gramEnd"/>
      <w:r w:rsidRPr="0040445C">
        <w:rPr>
          <w:rFonts w:ascii="Times New Roman" w:hAnsi="Times New Roman" w:cs="Times New Roman"/>
          <w:sz w:val="24"/>
          <w:szCs w:val="24"/>
        </w:rPr>
        <w:t xml:space="preserve"> permitted by the amended Georgia Code, in addition to the limitation on personal liability provided herein.</w:t>
      </w:r>
    </w:p>
    <w:p w14:paraId="224358FA" w14:textId="0E415591" w:rsidR="00852201" w:rsidRDefault="00771A74" w:rsidP="00444CD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sidR="00F336F1">
        <w:rPr>
          <w:rFonts w:ascii="Times New Roman" w:hAnsi="Times New Roman" w:cs="Times New Roman"/>
          <w:sz w:val="24"/>
          <w:szCs w:val="24"/>
          <w:u w:val="single"/>
        </w:rPr>
        <w:t>5</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Severability</w:t>
      </w:r>
      <w:r w:rsidRPr="0040445C">
        <w:rPr>
          <w:rFonts w:ascii="Times New Roman" w:hAnsi="Times New Roman" w:cs="Times New Roman"/>
          <w:sz w:val="24"/>
          <w:szCs w:val="24"/>
        </w:rPr>
        <w:t xml:space="preserve">.  </w:t>
      </w:r>
      <w:proofErr w:type="gramStart"/>
      <w:r w:rsidRPr="0040445C">
        <w:rPr>
          <w:rFonts w:ascii="Times New Roman" w:hAnsi="Times New Roman" w:cs="Times New Roman"/>
          <w:sz w:val="24"/>
          <w:szCs w:val="24"/>
        </w:rPr>
        <w:t>In the event that</w:t>
      </w:r>
      <w:proofErr w:type="gramEnd"/>
      <w:r w:rsidRPr="0040445C">
        <w:rPr>
          <w:rFonts w:ascii="Times New Roman" w:hAnsi="Times New Roman" w:cs="Times New Roman"/>
          <w:sz w:val="24"/>
          <w:szCs w:val="24"/>
        </w:rPr>
        <w:t xml:space="preserve"> any provision of this Article </w:t>
      </w:r>
      <w:r w:rsidR="005821F2">
        <w:rPr>
          <w:rFonts w:ascii="Times New Roman" w:hAnsi="Times New Roman" w:cs="Times New Roman"/>
          <w:sz w:val="24"/>
          <w:szCs w:val="24"/>
        </w:rPr>
        <w:t xml:space="preserve">XIII </w:t>
      </w:r>
      <w:r w:rsidRPr="0040445C">
        <w:rPr>
          <w:rFonts w:ascii="Times New Roman" w:hAnsi="Times New Roman" w:cs="Times New Roman"/>
          <w:sz w:val="24"/>
          <w:szCs w:val="24"/>
        </w:rPr>
        <w:t xml:space="preserve">(including a clause) is held by a court of competent jurisdiction to be invalid, void, or otherwise unenforceable, the remaining provisions are severable and shall </w:t>
      </w:r>
      <w:proofErr w:type="gramStart"/>
      <w:r w:rsidRPr="0040445C">
        <w:rPr>
          <w:rFonts w:ascii="Times New Roman" w:hAnsi="Times New Roman" w:cs="Times New Roman"/>
          <w:sz w:val="24"/>
          <w:szCs w:val="24"/>
        </w:rPr>
        <w:t>remain enforceable to the fullest extent</w:t>
      </w:r>
      <w:proofErr w:type="gramEnd"/>
      <w:r w:rsidRPr="0040445C">
        <w:rPr>
          <w:rFonts w:ascii="Times New Roman" w:hAnsi="Times New Roman" w:cs="Times New Roman"/>
          <w:sz w:val="24"/>
          <w:szCs w:val="24"/>
        </w:rPr>
        <w:t xml:space="preserve"> permitted by law.</w:t>
      </w:r>
    </w:p>
    <w:p w14:paraId="1435CCB0" w14:textId="77777777" w:rsidR="00604AEF" w:rsidRDefault="00604AEF" w:rsidP="00444CDE">
      <w:pPr>
        <w:spacing w:after="0" w:line="480" w:lineRule="auto"/>
        <w:jc w:val="both"/>
        <w:rPr>
          <w:rFonts w:ascii="Times New Roman" w:hAnsi="Times New Roman" w:cs="Times New Roman"/>
          <w:sz w:val="24"/>
          <w:szCs w:val="24"/>
        </w:rPr>
      </w:pPr>
    </w:p>
    <w:p w14:paraId="099570BA" w14:textId="2CFD6CE8" w:rsidR="00604AEF" w:rsidRPr="0040445C" w:rsidRDefault="00604AEF" w:rsidP="00604AEF">
      <w:pPr>
        <w:pStyle w:val="Heading1"/>
        <w:rPr>
          <w:rFonts w:ascii="Times New Roman" w:hAnsi="Times New Roman"/>
          <w:sz w:val="24"/>
          <w:szCs w:val="24"/>
        </w:rPr>
      </w:pPr>
      <w:r w:rsidRPr="0040445C">
        <w:rPr>
          <w:rFonts w:ascii="Times New Roman" w:hAnsi="Times New Roman"/>
          <w:sz w:val="24"/>
          <w:szCs w:val="24"/>
        </w:rPr>
        <w:t xml:space="preserve">ARTICLE </w:t>
      </w:r>
      <w:r>
        <w:rPr>
          <w:rFonts w:ascii="Times New Roman" w:hAnsi="Times New Roman"/>
          <w:sz w:val="24"/>
          <w:szCs w:val="24"/>
        </w:rPr>
        <w:t>I</w:t>
      </w:r>
      <w:r w:rsidRPr="0040445C">
        <w:rPr>
          <w:rFonts w:ascii="Times New Roman" w:hAnsi="Times New Roman"/>
          <w:sz w:val="24"/>
          <w:szCs w:val="24"/>
        </w:rPr>
        <w:t xml:space="preserve">X.  </w:t>
      </w:r>
      <w:r>
        <w:rPr>
          <w:rFonts w:ascii="Times New Roman" w:hAnsi="Times New Roman"/>
          <w:sz w:val="24"/>
          <w:szCs w:val="24"/>
        </w:rPr>
        <w:t>HUD REQUIREMENTS</w:t>
      </w:r>
    </w:p>
    <w:p w14:paraId="429C8FA0" w14:textId="5E2587C9" w:rsidR="00604AEF" w:rsidRDefault="00604AEF" w:rsidP="00604AEF">
      <w:pPr>
        <w:spacing w:after="0" w:line="480" w:lineRule="auto"/>
        <w:ind w:firstLine="720"/>
        <w:jc w:val="both"/>
        <w:rPr>
          <w:rFonts w:ascii="Times New Roman" w:hAnsi="Times New Roman" w:cs="Times New Roman"/>
          <w:sz w:val="24"/>
          <w:szCs w:val="24"/>
        </w:rPr>
      </w:pPr>
      <w:r w:rsidRPr="00604AEF">
        <w:rPr>
          <w:rFonts w:ascii="Times New Roman" w:hAnsi="Times New Roman" w:cs="Times New Roman"/>
          <w:sz w:val="24"/>
          <w:szCs w:val="24"/>
          <w:u w:val="single"/>
        </w:rPr>
        <w:t>Section 1</w:t>
      </w:r>
      <w:r>
        <w:rPr>
          <w:rFonts w:ascii="Times New Roman" w:hAnsi="Times New Roman" w:cs="Times New Roman"/>
          <w:sz w:val="24"/>
          <w:szCs w:val="24"/>
        </w:rPr>
        <w:t xml:space="preserve">.  </w:t>
      </w:r>
      <w:r w:rsidRPr="00604AEF">
        <w:rPr>
          <w:rFonts w:ascii="Times New Roman" w:hAnsi="Times New Roman" w:cs="Times New Roman"/>
          <w:sz w:val="24"/>
          <w:szCs w:val="24"/>
          <w:u w:val="single"/>
        </w:rPr>
        <w:t>Controlling Provisions</w:t>
      </w:r>
      <w:r>
        <w:rPr>
          <w:rFonts w:ascii="Times New Roman" w:hAnsi="Times New Roman" w:cs="Times New Roman"/>
          <w:sz w:val="24"/>
          <w:szCs w:val="24"/>
        </w:rPr>
        <w:t>.</w:t>
      </w:r>
      <w:r w:rsidRPr="00604AEF">
        <w:rPr>
          <w:rFonts w:ascii="Times New Roman" w:hAnsi="Times New Roman" w:cs="Times New Roman"/>
          <w:sz w:val="24"/>
          <w:szCs w:val="24"/>
        </w:rPr>
        <w:t xml:space="preserve"> </w:t>
      </w:r>
      <w:r>
        <w:rPr>
          <w:rFonts w:ascii="Times New Roman" w:hAnsi="Times New Roman" w:cs="Times New Roman"/>
          <w:sz w:val="24"/>
          <w:szCs w:val="24"/>
        </w:rPr>
        <w:t xml:space="preserve">So </w:t>
      </w:r>
      <w:r w:rsidRPr="00604AEF">
        <w:rPr>
          <w:rFonts w:ascii="Times New Roman" w:hAnsi="Times New Roman" w:cs="Times New Roman"/>
          <w:sz w:val="24"/>
          <w:szCs w:val="24"/>
        </w:rPr>
        <w:t>long as the Secretary</w:t>
      </w:r>
      <w:r>
        <w:rPr>
          <w:rFonts w:ascii="Times New Roman" w:hAnsi="Times New Roman" w:cs="Times New Roman"/>
          <w:sz w:val="24"/>
          <w:szCs w:val="24"/>
        </w:rPr>
        <w:t xml:space="preserve"> or it</w:t>
      </w:r>
      <w:r w:rsidRPr="00604AEF">
        <w:rPr>
          <w:rFonts w:ascii="Times New Roman" w:hAnsi="Times New Roman" w:cs="Times New Roman"/>
          <w:sz w:val="24"/>
          <w:szCs w:val="24"/>
        </w:rPr>
        <w:t xml:space="preserve">s successors or assigns is the insurer or holder of the note secured by the mortgage on the Calvary Community Apartments, Project No. 061-11175 in Columbus, Muscogee County, Georgia (the “Project”), the following provisions required by the </w:t>
      </w:r>
      <w:r>
        <w:rPr>
          <w:rFonts w:ascii="Times New Roman" w:hAnsi="Times New Roman" w:cs="Times New Roman"/>
          <w:sz w:val="24"/>
          <w:szCs w:val="24"/>
        </w:rPr>
        <w:t xml:space="preserve">U.S. </w:t>
      </w:r>
      <w:r w:rsidRPr="00604AEF">
        <w:rPr>
          <w:rFonts w:ascii="Times New Roman" w:hAnsi="Times New Roman" w:cs="Times New Roman"/>
          <w:sz w:val="24"/>
          <w:szCs w:val="24"/>
        </w:rPr>
        <w:t>Department of Housing and Urban Development (“HUD</w:t>
      </w:r>
      <w:r w:rsidR="00B37D8D">
        <w:rPr>
          <w:rFonts w:ascii="Times New Roman" w:hAnsi="Times New Roman" w:cs="Times New Roman"/>
          <w:sz w:val="24"/>
          <w:szCs w:val="24"/>
        </w:rPr>
        <w:t>”)</w:t>
      </w:r>
      <w:r w:rsidRPr="00604AEF">
        <w:rPr>
          <w:rFonts w:ascii="Times New Roman" w:hAnsi="Times New Roman" w:cs="Times New Roman"/>
          <w:sz w:val="24"/>
          <w:szCs w:val="24"/>
        </w:rPr>
        <w:t xml:space="preserve"> will control in the event of any conflict with any provision of th</w:t>
      </w:r>
      <w:r>
        <w:rPr>
          <w:rFonts w:ascii="Times New Roman" w:hAnsi="Times New Roman" w:cs="Times New Roman"/>
          <w:sz w:val="24"/>
          <w:szCs w:val="24"/>
        </w:rPr>
        <w:t>ese</w:t>
      </w:r>
      <w:r w:rsidRPr="00604AEF">
        <w:rPr>
          <w:rFonts w:ascii="Times New Roman" w:hAnsi="Times New Roman" w:cs="Times New Roman"/>
          <w:sz w:val="24"/>
          <w:szCs w:val="24"/>
        </w:rPr>
        <w:t xml:space="preserve"> Articles of Incorporation.</w:t>
      </w:r>
    </w:p>
    <w:p w14:paraId="73903E0B" w14:textId="6D5B10D5" w:rsidR="00800F52" w:rsidRPr="00604AEF" w:rsidRDefault="00800F52" w:rsidP="00604AEF">
      <w:pPr>
        <w:spacing w:after="0" w:line="480" w:lineRule="auto"/>
        <w:ind w:firstLine="720"/>
        <w:jc w:val="both"/>
        <w:rPr>
          <w:rFonts w:ascii="Times New Roman" w:hAnsi="Times New Roman" w:cs="Times New Roman"/>
          <w:sz w:val="24"/>
          <w:szCs w:val="24"/>
        </w:rPr>
      </w:pPr>
      <w:r w:rsidRPr="00800F52">
        <w:rPr>
          <w:rFonts w:ascii="Times New Roman" w:hAnsi="Times New Roman" w:cs="Times New Roman"/>
          <w:sz w:val="24"/>
          <w:szCs w:val="24"/>
        </w:rPr>
        <w:t>For purposes of this section, the term “Officer” shall refer to the individual identified in HUD filings as having authority to bind the Corporation in connection with the Project, as approved by HUD.</w:t>
      </w:r>
    </w:p>
    <w:p w14:paraId="0B3EC17F" w14:textId="5BFFCCF9" w:rsidR="00604AEF" w:rsidRPr="00604AEF" w:rsidRDefault="00604AEF" w:rsidP="00B37D8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w:t>
      </w:r>
      <w:r w:rsidR="00B37D8D">
        <w:rPr>
          <w:rFonts w:ascii="Times New Roman" w:hAnsi="Times New Roman" w:cs="Times New Roman"/>
          <w:sz w:val="24"/>
          <w:szCs w:val="24"/>
        </w:rPr>
        <w:tab/>
      </w:r>
      <w:r w:rsidRPr="00604AEF">
        <w:rPr>
          <w:rFonts w:ascii="Times New Roman" w:hAnsi="Times New Roman" w:cs="Times New Roman"/>
          <w:sz w:val="24"/>
          <w:szCs w:val="24"/>
        </w:rPr>
        <w:t xml:space="preserve">If any of the provisions </w:t>
      </w:r>
      <w:r w:rsidR="00800F52">
        <w:rPr>
          <w:rFonts w:ascii="Times New Roman" w:hAnsi="Times New Roman" w:cs="Times New Roman"/>
          <w:sz w:val="24"/>
          <w:szCs w:val="24"/>
        </w:rPr>
        <w:t>in</w:t>
      </w:r>
      <w:r w:rsidRPr="00604AEF">
        <w:rPr>
          <w:rFonts w:ascii="Times New Roman" w:hAnsi="Times New Roman" w:cs="Times New Roman"/>
          <w:sz w:val="24"/>
          <w:szCs w:val="24"/>
        </w:rPr>
        <w:t xml:space="preserve"> the </w:t>
      </w:r>
      <w:r w:rsidR="00800F52">
        <w:rPr>
          <w:rFonts w:ascii="Times New Roman" w:hAnsi="Times New Roman" w:cs="Times New Roman"/>
          <w:sz w:val="24"/>
          <w:szCs w:val="24"/>
        </w:rPr>
        <w:t>Corporation’s governing</w:t>
      </w:r>
      <w:r w:rsidRPr="00604AEF">
        <w:rPr>
          <w:rFonts w:ascii="Times New Roman" w:hAnsi="Times New Roman" w:cs="Times New Roman"/>
          <w:sz w:val="24"/>
          <w:szCs w:val="24"/>
        </w:rPr>
        <w:t xml:space="preserve"> documents conflict</w:t>
      </w:r>
      <w:r w:rsidR="00800F52">
        <w:rPr>
          <w:rFonts w:ascii="Times New Roman" w:hAnsi="Times New Roman" w:cs="Times New Roman"/>
          <w:sz w:val="24"/>
          <w:szCs w:val="24"/>
        </w:rPr>
        <w:t>s</w:t>
      </w:r>
      <w:r w:rsidRPr="00604AEF">
        <w:rPr>
          <w:rFonts w:ascii="Times New Roman" w:hAnsi="Times New Roman" w:cs="Times New Roman"/>
          <w:sz w:val="24"/>
          <w:szCs w:val="24"/>
        </w:rPr>
        <w:t xml:space="preserve"> with the terms of the note, mortgage, security agreement or HUD Regulatory Agreement (“HUD Loan Documents”), the provisions of the HUD Loan Documents will control.</w:t>
      </w:r>
    </w:p>
    <w:p w14:paraId="0191ECD9" w14:textId="64DC03A2" w:rsidR="00604AEF" w:rsidRPr="00604AEF" w:rsidRDefault="00B37D8D" w:rsidP="00B37D8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00604AEF" w:rsidRPr="00604AEF">
        <w:rPr>
          <w:rFonts w:ascii="Times New Roman" w:hAnsi="Times New Roman" w:cs="Times New Roman"/>
          <w:sz w:val="24"/>
          <w:szCs w:val="24"/>
        </w:rPr>
        <w:t xml:space="preserve">No provision required by </w:t>
      </w:r>
      <w:r>
        <w:rPr>
          <w:rFonts w:ascii="Times New Roman" w:hAnsi="Times New Roman" w:cs="Times New Roman"/>
          <w:sz w:val="24"/>
          <w:szCs w:val="24"/>
        </w:rPr>
        <w:t>the Secretary</w:t>
      </w:r>
      <w:r w:rsidR="00604AEF" w:rsidRPr="00604AEF">
        <w:rPr>
          <w:rFonts w:ascii="Times New Roman" w:hAnsi="Times New Roman" w:cs="Times New Roman"/>
          <w:sz w:val="24"/>
          <w:szCs w:val="24"/>
        </w:rPr>
        <w:t xml:space="preserve"> to be inserted into the organizational documents may be amended without prior approval</w:t>
      </w:r>
      <w:r>
        <w:rPr>
          <w:rFonts w:ascii="Times New Roman" w:hAnsi="Times New Roman" w:cs="Times New Roman"/>
          <w:sz w:val="24"/>
          <w:szCs w:val="24"/>
        </w:rPr>
        <w:t xml:space="preserve"> of the Secretary</w:t>
      </w:r>
      <w:r w:rsidR="00604AEF" w:rsidRPr="00604AEF">
        <w:rPr>
          <w:rFonts w:ascii="Times New Roman" w:hAnsi="Times New Roman" w:cs="Times New Roman"/>
          <w:sz w:val="24"/>
          <w:szCs w:val="24"/>
        </w:rPr>
        <w:t xml:space="preserve">, so long as </w:t>
      </w:r>
      <w:r>
        <w:rPr>
          <w:rFonts w:ascii="Times New Roman" w:hAnsi="Times New Roman" w:cs="Times New Roman"/>
          <w:sz w:val="24"/>
          <w:szCs w:val="24"/>
        </w:rPr>
        <w:t>the Secretary</w:t>
      </w:r>
      <w:r w:rsidR="00604AEF" w:rsidRPr="00604AEF">
        <w:rPr>
          <w:rFonts w:ascii="Times New Roman" w:hAnsi="Times New Roman" w:cs="Times New Roman"/>
          <w:sz w:val="24"/>
          <w:szCs w:val="24"/>
        </w:rPr>
        <w:t xml:space="preserve"> is the insurer or holder of the note.</w:t>
      </w:r>
    </w:p>
    <w:p w14:paraId="5637EDCA" w14:textId="65BF534A" w:rsidR="00604AEF" w:rsidRPr="00604AEF" w:rsidRDefault="00B37D8D" w:rsidP="00B37D8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(c)</w:t>
      </w:r>
      <w:r>
        <w:rPr>
          <w:rFonts w:ascii="Times New Roman" w:hAnsi="Times New Roman" w:cs="Times New Roman"/>
          <w:sz w:val="24"/>
          <w:szCs w:val="24"/>
        </w:rPr>
        <w:tab/>
      </w:r>
      <w:r w:rsidR="00604AEF" w:rsidRPr="00604AEF">
        <w:rPr>
          <w:rFonts w:ascii="Times New Roman" w:hAnsi="Times New Roman" w:cs="Times New Roman"/>
          <w:sz w:val="24"/>
          <w:szCs w:val="24"/>
        </w:rPr>
        <w:t xml:space="preserve">No provision in the organizational documents that results in any of the following will have any force or effect without the prior written consent of </w:t>
      </w:r>
      <w:r>
        <w:rPr>
          <w:rFonts w:ascii="Times New Roman" w:hAnsi="Times New Roman" w:cs="Times New Roman"/>
          <w:sz w:val="24"/>
          <w:szCs w:val="24"/>
        </w:rPr>
        <w:t>the Secretary</w:t>
      </w:r>
      <w:r w:rsidR="00604AEF" w:rsidRPr="00604AEF">
        <w:rPr>
          <w:rFonts w:ascii="Times New Roman" w:hAnsi="Times New Roman" w:cs="Times New Roman"/>
          <w:sz w:val="24"/>
          <w:szCs w:val="24"/>
        </w:rPr>
        <w:t>:</w:t>
      </w:r>
    </w:p>
    <w:p w14:paraId="3AAA37A0" w14:textId="77777777" w:rsidR="00604AEF" w:rsidRPr="00604AEF" w:rsidRDefault="00604AEF" w:rsidP="00B37D8D">
      <w:pPr>
        <w:spacing w:after="0" w:line="480" w:lineRule="auto"/>
        <w:ind w:left="720" w:firstLine="720"/>
        <w:jc w:val="both"/>
        <w:rPr>
          <w:rFonts w:ascii="Times New Roman" w:hAnsi="Times New Roman" w:cs="Times New Roman"/>
          <w:sz w:val="24"/>
          <w:szCs w:val="24"/>
        </w:rPr>
      </w:pPr>
      <w:r w:rsidRPr="00604AEF">
        <w:rPr>
          <w:rFonts w:ascii="Times New Roman" w:hAnsi="Times New Roman" w:cs="Times New Roman"/>
          <w:sz w:val="24"/>
          <w:szCs w:val="24"/>
        </w:rPr>
        <w:t>(1)</w:t>
      </w:r>
      <w:r w:rsidRPr="00604AEF">
        <w:rPr>
          <w:rFonts w:ascii="Times New Roman" w:hAnsi="Times New Roman" w:cs="Times New Roman"/>
          <w:sz w:val="24"/>
          <w:szCs w:val="24"/>
        </w:rPr>
        <w:tab/>
        <w:t xml:space="preserve">Any amendment that modifies the term of the mortgagor </w:t>
      </w:r>
      <w:proofErr w:type="gramStart"/>
      <w:r w:rsidRPr="00604AEF">
        <w:rPr>
          <w:rFonts w:ascii="Times New Roman" w:hAnsi="Times New Roman" w:cs="Times New Roman"/>
          <w:sz w:val="24"/>
          <w:szCs w:val="24"/>
        </w:rPr>
        <w:t>entity;</w:t>
      </w:r>
      <w:proofErr w:type="gramEnd"/>
    </w:p>
    <w:p w14:paraId="2F24C0E1" w14:textId="77777777" w:rsidR="00604AEF" w:rsidRPr="00604AEF" w:rsidRDefault="00604AEF" w:rsidP="00B37D8D">
      <w:pPr>
        <w:spacing w:after="0" w:line="480" w:lineRule="auto"/>
        <w:ind w:left="720" w:firstLine="720"/>
        <w:jc w:val="both"/>
        <w:rPr>
          <w:rFonts w:ascii="Times New Roman" w:hAnsi="Times New Roman" w:cs="Times New Roman"/>
          <w:sz w:val="24"/>
          <w:szCs w:val="24"/>
        </w:rPr>
      </w:pPr>
      <w:r w:rsidRPr="00604AEF">
        <w:rPr>
          <w:rFonts w:ascii="Times New Roman" w:hAnsi="Times New Roman" w:cs="Times New Roman"/>
          <w:sz w:val="24"/>
          <w:szCs w:val="24"/>
        </w:rPr>
        <w:t>(2)</w:t>
      </w:r>
      <w:r w:rsidRPr="00604AEF">
        <w:rPr>
          <w:rFonts w:ascii="Times New Roman" w:hAnsi="Times New Roman" w:cs="Times New Roman"/>
          <w:sz w:val="24"/>
          <w:szCs w:val="24"/>
        </w:rPr>
        <w:tab/>
        <w:t xml:space="preserve">Any amendment that activates the requirement that a HUD previous participation certification be obtained from any additional </w:t>
      </w:r>
      <w:proofErr w:type="gramStart"/>
      <w:r w:rsidRPr="00604AEF">
        <w:rPr>
          <w:rFonts w:ascii="Times New Roman" w:hAnsi="Times New Roman" w:cs="Times New Roman"/>
          <w:sz w:val="24"/>
          <w:szCs w:val="24"/>
        </w:rPr>
        <w:t>Officer;</w:t>
      </w:r>
      <w:proofErr w:type="gramEnd"/>
    </w:p>
    <w:p w14:paraId="300843B8" w14:textId="77777777" w:rsidR="00604AEF" w:rsidRPr="00604AEF" w:rsidRDefault="00604AEF" w:rsidP="00B37D8D">
      <w:pPr>
        <w:spacing w:after="0" w:line="480" w:lineRule="auto"/>
        <w:ind w:left="720" w:firstLine="720"/>
        <w:jc w:val="both"/>
        <w:rPr>
          <w:rFonts w:ascii="Times New Roman" w:hAnsi="Times New Roman" w:cs="Times New Roman"/>
          <w:sz w:val="24"/>
          <w:szCs w:val="24"/>
        </w:rPr>
      </w:pPr>
      <w:r w:rsidRPr="00604AEF">
        <w:rPr>
          <w:rFonts w:ascii="Times New Roman" w:hAnsi="Times New Roman" w:cs="Times New Roman"/>
          <w:sz w:val="24"/>
          <w:szCs w:val="24"/>
        </w:rPr>
        <w:t>(3)</w:t>
      </w:r>
      <w:r w:rsidRPr="00604AEF">
        <w:rPr>
          <w:rFonts w:ascii="Times New Roman" w:hAnsi="Times New Roman" w:cs="Times New Roman"/>
          <w:sz w:val="24"/>
          <w:szCs w:val="24"/>
        </w:rPr>
        <w:tab/>
        <w:t xml:space="preserve">Any amendment that in any way affect the note, mortgage and security agreement on the Project or the Regulatory Agreement between HUD and the mortgagor </w:t>
      </w:r>
      <w:proofErr w:type="gramStart"/>
      <w:r w:rsidRPr="00604AEF">
        <w:rPr>
          <w:rFonts w:ascii="Times New Roman" w:hAnsi="Times New Roman" w:cs="Times New Roman"/>
          <w:sz w:val="24"/>
          <w:szCs w:val="24"/>
        </w:rPr>
        <w:t>entity;</w:t>
      </w:r>
      <w:proofErr w:type="gramEnd"/>
    </w:p>
    <w:p w14:paraId="481AA45D" w14:textId="428C6770" w:rsidR="00604AEF" w:rsidRPr="00604AEF" w:rsidRDefault="00604AEF" w:rsidP="00B37D8D">
      <w:pPr>
        <w:spacing w:after="0" w:line="480" w:lineRule="auto"/>
        <w:ind w:left="720" w:firstLine="720"/>
        <w:jc w:val="both"/>
        <w:rPr>
          <w:rFonts w:ascii="Times New Roman" w:hAnsi="Times New Roman" w:cs="Times New Roman"/>
          <w:sz w:val="24"/>
          <w:szCs w:val="24"/>
        </w:rPr>
      </w:pPr>
      <w:r w:rsidRPr="00604AEF">
        <w:rPr>
          <w:rFonts w:ascii="Times New Roman" w:hAnsi="Times New Roman" w:cs="Times New Roman"/>
          <w:sz w:val="24"/>
          <w:szCs w:val="24"/>
        </w:rPr>
        <w:t>(4)</w:t>
      </w:r>
      <w:r w:rsidRPr="00604AEF">
        <w:rPr>
          <w:rFonts w:ascii="Times New Roman" w:hAnsi="Times New Roman" w:cs="Times New Roman"/>
          <w:sz w:val="24"/>
          <w:szCs w:val="24"/>
        </w:rPr>
        <w:tab/>
        <w:t xml:space="preserve">Any amendment that would authorize any officer other than the Officer or pre-approved Successor Officer to bind the mortgagor entity for all matters concerning the </w:t>
      </w:r>
      <w:r w:rsidR="003957F4">
        <w:rPr>
          <w:rFonts w:ascii="Times New Roman" w:hAnsi="Times New Roman" w:cs="Times New Roman"/>
          <w:sz w:val="24"/>
          <w:szCs w:val="24"/>
        </w:rPr>
        <w:t>P</w:t>
      </w:r>
      <w:r w:rsidRPr="00604AEF">
        <w:rPr>
          <w:rFonts w:ascii="Times New Roman" w:hAnsi="Times New Roman" w:cs="Times New Roman"/>
          <w:sz w:val="24"/>
          <w:szCs w:val="24"/>
        </w:rPr>
        <w:t xml:space="preserve">roject which require HUD’s consent or </w:t>
      </w:r>
      <w:proofErr w:type="gramStart"/>
      <w:r w:rsidRPr="00604AEF">
        <w:rPr>
          <w:rFonts w:ascii="Times New Roman" w:hAnsi="Times New Roman" w:cs="Times New Roman"/>
          <w:sz w:val="24"/>
          <w:szCs w:val="24"/>
        </w:rPr>
        <w:t>approval;</w:t>
      </w:r>
      <w:proofErr w:type="gramEnd"/>
    </w:p>
    <w:p w14:paraId="4120584E" w14:textId="51020144" w:rsidR="00604AEF" w:rsidRPr="00604AEF" w:rsidRDefault="00604AEF" w:rsidP="00B37D8D">
      <w:pPr>
        <w:spacing w:after="0" w:line="480" w:lineRule="auto"/>
        <w:ind w:left="720" w:firstLine="720"/>
        <w:jc w:val="both"/>
        <w:rPr>
          <w:rFonts w:ascii="Times New Roman" w:hAnsi="Times New Roman" w:cs="Times New Roman"/>
          <w:sz w:val="24"/>
          <w:szCs w:val="24"/>
        </w:rPr>
      </w:pPr>
      <w:r w:rsidRPr="00604AEF">
        <w:rPr>
          <w:rFonts w:ascii="Times New Roman" w:hAnsi="Times New Roman" w:cs="Times New Roman"/>
          <w:sz w:val="24"/>
          <w:szCs w:val="24"/>
        </w:rPr>
        <w:t>(5)</w:t>
      </w:r>
      <w:r w:rsidRPr="00604AEF">
        <w:rPr>
          <w:rFonts w:ascii="Times New Roman" w:hAnsi="Times New Roman" w:cs="Times New Roman"/>
          <w:sz w:val="24"/>
          <w:szCs w:val="24"/>
        </w:rPr>
        <w:tab/>
        <w:t xml:space="preserve">A change in the </w:t>
      </w:r>
      <w:r w:rsidR="00800F52">
        <w:rPr>
          <w:rFonts w:ascii="Times New Roman" w:hAnsi="Times New Roman" w:cs="Times New Roman"/>
          <w:sz w:val="24"/>
          <w:szCs w:val="24"/>
        </w:rPr>
        <w:t>O</w:t>
      </w:r>
      <w:r w:rsidRPr="00604AEF">
        <w:rPr>
          <w:rFonts w:ascii="Times New Roman" w:hAnsi="Times New Roman" w:cs="Times New Roman"/>
          <w:sz w:val="24"/>
          <w:szCs w:val="24"/>
        </w:rPr>
        <w:t>fficer or pre-approved Successor Officer of the mortgagor entity; or</w:t>
      </w:r>
    </w:p>
    <w:p w14:paraId="10E87DFB" w14:textId="77777777" w:rsidR="00604AEF" w:rsidRPr="00604AEF" w:rsidRDefault="00604AEF" w:rsidP="00B37D8D">
      <w:pPr>
        <w:spacing w:after="0" w:line="480" w:lineRule="auto"/>
        <w:ind w:left="720" w:firstLine="720"/>
        <w:jc w:val="both"/>
        <w:rPr>
          <w:rFonts w:ascii="Times New Roman" w:hAnsi="Times New Roman" w:cs="Times New Roman"/>
          <w:sz w:val="24"/>
          <w:szCs w:val="24"/>
        </w:rPr>
      </w:pPr>
      <w:r w:rsidRPr="00604AEF">
        <w:rPr>
          <w:rFonts w:ascii="Times New Roman" w:hAnsi="Times New Roman" w:cs="Times New Roman"/>
          <w:sz w:val="24"/>
          <w:szCs w:val="24"/>
        </w:rPr>
        <w:t>(6)</w:t>
      </w:r>
      <w:r w:rsidRPr="00604AEF">
        <w:rPr>
          <w:rFonts w:ascii="Times New Roman" w:hAnsi="Times New Roman" w:cs="Times New Roman"/>
          <w:sz w:val="24"/>
          <w:szCs w:val="24"/>
        </w:rPr>
        <w:tab/>
        <w:t>Any change in a guarantor of any obligation to the Secretary.</w:t>
      </w:r>
    </w:p>
    <w:p w14:paraId="4235D143" w14:textId="111631A2" w:rsidR="00604AEF" w:rsidRPr="00604AEF" w:rsidRDefault="00B37D8D" w:rsidP="00B37D8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r>
      <w:r w:rsidR="00604AEF" w:rsidRPr="00604AEF">
        <w:rPr>
          <w:rFonts w:ascii="Times New Roman" w:hAnsi="Times New Roman" w:cs="Times New Roman"/>
          <w:sz w:val="24"/>
          <w:szCs w:val="24"/>
        </w:rPr>
        <w:t xml:space="preserve">The mortgagor entity is authorized to execute a note, mortgage and security agreement </w:t>
      </w:r>
      <w:proofErr w:type="gramStart"/>
      <w:r w:rsidR="00604AEF" w:rsidRPr="00604AEF">
        <w:rPr>
          <w:rFonts w:ascii="Times New Roman" w:hAnsi="Times New Roman" w:cs="Times New Roman"/>
          <w:sz w:val="24"/>
          <w:szCs w:val="24"/>
        </w:rPr>
        <w:t>in order to</w:t>
      </w:r>
      <w:proofErr w:type="gramEnd"/>
      <w:r w:rsidR="00604AEF" w:rsidRPr="00604AEF">
        <w:rPr>
          <w:rFonts w:ascii="Times New Roman" w:hAnsi="Times New Roman" w:cs="Times New Roman"/>
          <w:sz w:val="24"/>
          <w:szCs w:val="24"/>
        </w:rPr>
        <w:t xml:space="preserve"> secure a loan to be insured by the Secretary and to execute the Regulatory Agreement and other documents required by the Secretary in connection with the HUD insured loan.</w:t>
      </w:r>
    </w:p>
    <w:p w14:paraId="25A9D155" w14:textId="3628E4AE" w:rsidR="00604AEF" w:rsidRPr="00604AEF" w:rsidRDefault="00B37D8D" w:rsidP="00B37D8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604AEF" w:rsidRPr="00604AEF">
        <w:rPr>
          <w:rFonts w:ascii="Times New Roman" w:hAnsi="Times New Roman" w:cs="Times New Roman"/>
          <w:sz w:val="24"/>
          <w:szCs w:val="24"/>
        </w:rPr>
        <w:t>e</w:t>
      </w:r>
      <w:r>
        <w:rPr>
          <w:rFonts w:ascii="Times New Roman" w:hAnsi="Times New Roman" w:cs="Times New Roman"/>
          <w:sz w:val="24"/>
          <w:szCs w:val="24"/>
        </w:rPr>
        <w:t>)</w:t>
      </w:r>
      <w:r w:rsidR="00604AEF" w:rsidRPr="00604AEF">
        <w:rPr>
          <w:rFonts w:ascii="Times New Roman" w:hAnsi="Times New Roman" w:cs="Times New Roman"/>
          <w:sz w:val="24"/>
          <w:szCs w:val="24"/>
        </w:rPr>
        <w:tab/>
        <w:t xml:space="preserve">Any incoming </w:t>
      </w:r>
      <w:r w:rsidR="00800F52">
        <w:rPr>
          <w:rFonts w:ascii="Times New Roman" w:hAnsi="Times New Roman" w:cs="Times New Roman"/>
          <w:sz w:val="24"/>
          <w:szCs w:val="24"/>
        </w:rPr>
        <w:t>O</w:t>
      </w:r>
      <w:r w:rsidR="00604AEF" w:rsidRPr="00604AEF">
        <w:rPr>
          <w:rFonts w:ascii="Times New Roman" w:hAnsi="Times New Roman" w:cs="Times New Roman"/>
          <w:sz w:val="24"/>
          <w:szCs w:val="24"/>
        </w:rPr>
        <w:t>fficer must as a condition of receiving an interest in the Corporation agree to be bound by the note, mortgage and security agreement, the Regulatory Agreement and any other documents required in connection with the HUD-insured loan to the same extent and on the same terms as the other Officers.</w:t>
      </w:r>
    </w:p>
    <w:p w14:paraId="7ED0631F" w14:textId="07DEB49D" w:rsidR="00604AEF" w:rsidRPr="00604AEF" w:rsidRDefault="00B37D8D" w:rsidP="00B37D8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w:t>
      </w:r>
      <w:r w:rsidR="00604AEF" w:rsidRPr="00604AEF">
        <w:rPr>
          <w:rFonts w:ascii="Times New Roman" w:hAnsi="Times New Roman" w:cs="Times New Roman"/>
          <w:sz w:val="24"/>
          <w:szCs w:val="24"/>
        </w:rPr>
        <w:t>f</w:t>
      </w:r>
      <w:r>
        <w:rPr>
          <w:rFonts w:ascii="Times New Roman" w:hAnsi="Times New Roman" w:cs="Times New Roman"/>
          <w:sz w:val="24"/>
          <w:szCs w:val="24"/>
        </w:rPr>
        <w:t>)</w:t>
      </w:r>
      <w:r w:rsidR="00604AEF" w:rsidRPr="00604AEF">
        <w:rPr>
          <w:rFonts w:ascii="Times New Roman" w:hAnsi="Times New Roman" w:cs="Times New Roman"/>
          <w:sz w:val="24"/>
          <w:szCs w:val="24"/>
        </w:rPr>
        <w:tab/>
        <w:t>Notwithstanding any other provisions, upon any dissolution, no title or right to possession and control of the Project, and no right to collect the rents from the Project, shall pass to any person who is not bound by the Regulatory Agreement in a manner satisfactory to the Secretary.</w:t>
      </w:r>
    </w:p>
    <w:p w14:paraId="556CE1FA" w14:textId="59D9C266" w:rsidR="00604AEF" w:rsidRPr="00604AEF" w:rsidRDefault="00B37D8D" w:rsidP="00B37D8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604AEF" w:rsidRPr="00604AEF">
        <w:rPr>
          <w:rFonts w:ascii="Times New Roman" w:hAnsi="Times New Roman" w:cs="Times New Roman"/>
          <w:sz w:val="24"/>
          <w:szCs w:val="24"/>
        </w:rPr>
        <w:t>g</w:t>
      </w:r>
      <w:r>
        <w:rPr>
          <w:rFonts w:ascii="Times New Roman" w:hAnsi="Times New Roman" w:cs="Times New Roman"/>
          <w:sz w:val="24"/>
          <w:szCs w:val="24"/>
        </w:rPr>
        <w:t>)</w:t>
      </w:r>
      <w:r w:rsidR="00604AEF" w:rsidRPr="00604AEF">
        <w:rPr>
          <w:rFonts w:ascii="Times New Roman" w:hAnsi="Times New Roman" w:cs="Times New Roman"/>
          <w:sz w:val="24"/>
          <w:szCs w:val="24"/>
        </w:rPr>
        <w:tab/>
        <w:t>The Officers, officers and directors and any assignee of a</w:t>
      </w:r>
      <w:r w:rsidR="00800F52">
        <w:rPr>
          <w:rFonts w:ascii="Times New Roman" w:hAnsi="Times New Roman" w:cs="Times New Roman"/>
          <w:sz w:val="24"/>
          <w:szCs w:val="24"/>
        </w:rPr>
        <w:t>n</w:t>
      </w:r>
      <w:r w:rsidR="00604AEF" w:rsidRPr="00604AEF">
        <w:rPr>
          <w:rFonts w:ascii="Times New Roman" w:hAnsi="Times New Roman" w:cs="Times New Roman"/>
          <w:sz w:val="24"/>
          <w:szCs w:val="24"/>
        </w:rPr>
        <w:t xml:space="preserve"> Officer are liable in their individual capacity to HUD for:</w:t>
      </w:r>
    </w:p>
    <w:p w14:paraId="4D2625DC" w14:textId="77777777" w:rsidR="00604AEF" w:rsidRPr="00604AEF" w:rsidRDefault="00604AEF" w:rsidP="00B37D8D">
      <w:pPr>
        <w:spacing w:after="0" w:line="480" w:lineRule="auto"/>
        <w:ind w:left="720" w:firstLine="720"/>
        <w:jc w:val="both"/>
        <w:rPr>
          <w:rFonts w:ascii="Times New Roman" w:hAnsi="Times New Roman" w:cs="Times New Roman"/>
          <w:sz w:val="24"/>
          <w:szCs w:val="24"/>
        </w:rPr>
      </w:pPr>
      <w:r w:rsidRPr="00604AEF">
        <w:rPr>
          <w:rFonts w:ascii="Times New Roman" w:hAnsi="Times New Roman" w:cs="Times New Roman"/>
          <w:sz w:val="24"/>
          <w:szCs w:val="24"/>
        </w:rPr>
        <w:t>(1)</w:t>
      </w:r>
      <w:r w:rsidRPr="00604AEF">
        <w:rPr>
          <w:rFonts w:ascii="Times New Roman" w:hAnsi="Times New Roman" w:cs="Times New Roman"/>
          <w:sz w:val="24"/>
          <w:szCs w:val="24"/>
        </w:rPr>
        <w:tab/>
        <w:t xml:space="preserve">Funds or property of the Project coming into its possession, which by the provisions of the Regulatory Agreement, the person or entity is not entitled to </w:t>
      </w:r>
      <w:proofErr w:type="gramStart"/>
      <w:r w:rsidRPr="00604AEF">
        <w:rPr>
          <w:rFonts w:ascii="Times New Roman" w:hAnsi="Times New Roman" w:cs="Times New Roman"/>
          <w:sz w:val="24"/>
          <w:szCs w:val="24"/>
        </w:rPr>
        <w:t>retain;</w:t>
      </w:r>
      <w:proofErr w:type="gramEnd"/>
    </w:p>
    <w:p w14:paraId="4B87544B" w14:textId="12039F12" w:rsidR="00604AEF" w:rsidRPr="00604AEF" w:rsidRDefault="00604AEF" w:rsidP="00B37D8D">
      <w:pPr>
        <w:spacing w:after="0" w:line="480" w:lineRule="auto"/>
        <w:ind w:left="720" w:firstLine="720"/>
        <w:jc w:val="both"/>
        <w:rPr>
          <w:rFonts w:ascii="Times New Roman" w:hAnsi="Times New Roman" w:cs="Times New Roman"/>
          <w:sz w:val="24"/>
          <w:szCs w:val="24"/>
        </w:rPr>
      </w:pPr>
      <w:r w:rsidRPr="00604AEF">
        <w:rPr>
          <w:rFonts w:ascii="Times New Roman" w:hAnsi="Times New Roman" w:cs="Times New Roman"/>
          <w:sz w:val="24"/>
          <w:szCs w:val="24"/>
        </w:rPr>
        <w:t>(2)</w:t>
      </w:r>
      <w:r w:rsidRPr="00604AEF">
        <w:rPr>
          <w:rFonts w:ascii="Times New Roman" w:hAnsi="Times New Roman" w:cs="Times New Roman"/>
          <w:sz w:val="24"/>
          <w:szCs w:val="24"/>
        </w:rPr>
        <w:tab/>
        <w:t>Its own acts and deed, or acts and deeds of other</w:t>
      </w:r>
      <w:r w:rsidR="00800F52">
        <w:rPr>
          <w:rFonts w:ascii="Times New Roman" w:hAnsi="Times New Roman" w:cs="Times New Roman"/>
          <w:sz w:val="24"/>
          <w:szCs w:val="24"/>
        </w:rPr>
        <w:t>s</w:t>
      </w:r>
      <w:r w:rsidRPr="00604AEF">
        <w:rPr>
          <w:rFonts w:ascii="Times New Roman" w:hAnsi="Times New Roman" w:cs="Times New Roman"/>
          <w:sz w:val="24"/>
          <w:szCs w:val="24"/>
        </w:rPr>
        <w:t xml:space="preserve"> which it has authorized, in violation of the provisions of the Regulatory </w:t>
      </w:r>
      <w:proofErr w:type="gramStart"/>
      <w:r w:rsidRPr="00604AEF">
        <w:rPr>
          <w:rFonts w:ascii="Times New Roman" w:hAnsi="Times New Roman" w:cs="Times New Roman"/>
          <w:sz w:val="24"/>
          <w:szCs w:val="24"/>
        </w:rPr>
        <w:t>Agreement;</w:t>
      </w:r>
      <w:proofErr w:type="gramEnd"/>
    </w:p>
    <w:p w14:paraId="21B9A640" w14:textId="77777777" w:rsidR="00604AEF" w:rsidRPr="00604AEF" w:rsidRDefault="00604AEF" w:rsidP="00B37D8D">
      <w:pPr>
        <w:spacing w:after="0" w:line="480" w:lineRule="auto"/>
        <w:ind w:left="720" w:firstLine="720"/>
        <w:jc w:val="both"/>
        <w:rPr>
          <w:rFonts w:ascii="Times New Roman" w:hAnsi="Times New Roman" w:cs="Times New Roman"/>
          <w:sz w:val="24"/>
          <w:szCs w:val="24"/>
        </w:rPr>
      </w:pPr>
      <w:r w:rsidRPr="00604AEF">
        <w:rPr>
          <w:rFonts w:ascii="Times New Roman" w:hAnsi="Times New Roman" w:cs="Times New Roman"/>
          <w:sz w:val="24"/>
          <w:szCs w:val="24"/>
        </w:rPr>
        <w:t>(3)</w:t>
      </w:r>
      <w:r w:rsidRPr="00604AEF">
        <w:rPr>
          <w:rFonts w:ascii="Times New Roman" w:hAnsi="Times New Roman" w:cs="Times New Roman"/>
          <w:sz w:val="24"/>
          <w:szCs w:val="24"/>
        </w:rPr>
        <w:tab/>
        <w:t>The acts and deeds of affiliates, as defined in the Regulatory Agreement, which the person or entity has authorized in violation of the provisions of the Regulatory Agreement; and</w:t>
      </w:r>
    </w:p>
    <w:p w14:paraId="6A2BB964" w14:textId="77777777" w:rsidR="00604AEF" w:rsidRPr="00604AEF" w:rsidRDefault="00604AEF" w:rsidP="00B37D8D">
      <w:pPr>
        <w:spacing w:after="0" w:line="480" w:lineRule="auto"/>
        <w:ind w:left="720" w:firstLine="720"/>
        <w:jc w:val="both"/>
        <w:rPr>
          <w:rFonts w:ascii="Times New Roman" w:hAnsi="Times New Roman" w:cs="Times New Roman"/>
          <w:sz w:val="24"/>
          <w:szCs w:val="24"/>
        </w:rPr>
      </w:pPr>
      <w:r w:rsidRPr="00604AEF">
        <w:rPr>
          <w:rFonts w:ascii="Times New Roman" w:hAnsi="Times New Roman" w:cs="Times New Roman"/>
          <w:sz w:val="24"/>
          <w:szCs w:val="24"/>
        </w:rPr>
        <w:t>(4)</w:t>
      </w:r>
      <w:r w:rsidRPr="00604AEF">
        <w:rPr>
          <w:rFonts w:ascii="Times New Roman" w:hAnsi="Times New Roman" w:cs="Times New Roman"/>
          <w:sz w:val="24"/>
          <w:szCs w:val="24"/>
        </w:rPr>
        <w:tab/>
        <w:t>As otherwise provided by law.</w:t>
      </w:r>
    </w:p>
    <w:p w14:paraId="2A7430DC" w14:textId="2BFD57F5" w:rsidR="00604AEF" w:rsidRPr="00604AEF" w:rsidRDefault="00B37D8D" w:rsidP="00B37D8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604AEF" w:rsidRPr="00604AEF">
        <w:rPr>
          <w:rFonts w:ascii="Times New Roman" w:hAnsi="Times New Roman" w:cs="Times New Roman"/>
          <w:sz w:val="24"/>
          <w:szCs w:val="24"/>
        </w:rPr>
        <w:t>h</w:t>
      </w:r>
      <w:r>
        <w:rPr>
          <w:rFonts w:ascii="Times New Roman" w:hAnsi="Times New Roman" w:cs="Times New Roman"/>
          <w:sz w:val="24"/>
          <w:szCs w:val="24"/>
        </w:rPr>
        <w:t>)</w:t>
      </w:r>
      <w:r w:rsidR="00604AEF" w:rsidRPr="00604AEF">
        <w:rPr>
          <w:rFonts w:ascii="Times New Roman" w:hAnsi="Times New Roman" w:cs="Times New Roman"/>
          <w:sz w:val="24"/>
          <w:szCs w:val="24"/>
        </w:rPr>
        <w:tab/>
        <w:t xml:space="preserve">The Corporation shall not voluntarily be dissolved or converted to another form of entity without the prior written approval of </w:t>
      </w:r>
      <w:r w:rsidR="00800F52">
        <w:rPr>
          <w:rFonts w:ascii="Times New Roman" w:hAnsi="Times New Roman" w:cs="Times New Roman"/>
          <w:sz w:val="24"/>
          <w:szCs w:val="24"/>
        </w:rPr>
        <w:t>the Secretary</w:t>
      </w:r>
      <w:r w:rsidR="00604AEF" w:rsidRPr="00604AEF">
        <w:rPr>
          <w:rFonts w:ascii="Times New Roman" w:hAnsi="Times New Roman" w:cs="Times New Roman"/>
          <w:sz w:val="24"/>
          <w:szCs w:val="24"/>
        </w:rPr>
        <w:t>.</w:t>
      </w:r>
    </w:p>
    <w:p w14:paraId="4683213E" w14:textId="2BE87212" w:rsidR="00604AEF" w:rsidRPr="00604AEF" w:rsidRDefault="00B37D8D" w:rsidP="00B37D8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t>
      </w:r>
      <w:proofErr w:type="spellStart"/>
      <w:r w:rsidR="00604AEF" w:rsidRPr="00604AEF">
        <w:rPr>
          <w:rFonts w:ascii="Times New Roman" w:hAnsi="Times New Roman" w:cs="Times New Roman"/>
          <w:sz w:val="24"/>
          <w:szCs w:val="24"/>
        </w:rPr>
        <w:t>i</w:t>
      </w:r>
      <w:proofErr w:type="spellEnd"/>
      <w:r>
        <w:rPr>
          <w:rFonts w:ascii="Times New Roman" w:hAnsi="Times New Roman" w:cs="Times New Roman"/>
          <w:sz w:val="24"/>
          <w:szCs w:val="24"/>
        </w:rPr>
        <w:t>)</w:t>
      </w:r>
      <w:r w:rsidR="00604AEF" w:rsidRPr="00604AEF">
        <w:rPr>
          <w:rFonts w:ascii="Times New Roman" w:hAnsi="Times New Roman" w:cs="Times New Roman"/>
          <w:sz w:val="24"/>
          <w:szCs w:val="24"/>
        </w:rPr>
        <w:tab/>
        <w:t xml:space="preserve">The Corporation may from time to time appoint a new representative </w:t>
      </w:r>
      <w:r w:rsidR="00800F52" w:rsidRPr="00800F52">
        <w:rPr>
          <w:rFonts w:ascii="Times New Roman" w:hAnsi="Times New Roman" w:cs="Times New Roman"/>
          <w:sz w:val="24"/>
          <w:szCs w:val="24"/>
        </w:rPr>
        <w:t>as its official representative for all matters concerning the Project</w:t>
      </w:r>
      <w:r w:rsidR="00604AEF" w:rsidRPr="00604AEF">
        <w:rPr>
          <w:rFonts w:ascii="Times New Roman" w:hAnsi="Times New Roman" w:cs="Times New Roman"/>
          <w:sz w:val="24"/>
          <w:szCs w:val="24"/>
        </w:rPr>
        <w:t xml:space="preserve">, but within </w:t>
      </w:r>
      <w:r w:rsidR="00A00439">
        <w:rPr>
          <w:rFonts w:ascii="Times New Roman" w:hAnsi="Times New Roman" w:cs="Times New Roman"/>
          <w:sz w:val="24"/>
          <w:szCs w:val="24"/>
        </w:rPr>
        <w:t>three (</w:t>
      </w:r>
      <w:r w:rsidR="00604AEF" w:rsidRPr="00604AEF">
        <w:rPr>
          <w:rFonts w:ascii="Times New Roman" w:hAnsi="Times New Roman" w:cs="Times New Roman"/>
          <w:sz w:val="24"/>
          <w:szCs w:val="24"/>
        </w:rPr>
        <w:t>3</w:t>
      </w:r>
      <w:r w:rsidR="00A00439">
        <w:rPr>
          <w:rFonts w:ascii="Times New Roman" w:hAnsi="Times New Roman" w:cs="Times New Roman"/>
          <w:sz w:val="24"/>
          <w:szCs w:val="24"/>
        </w:rPr>
        <w:t>)</w:t>
      </w:r>
      <w:r w:rsidR="00604AEF" w:rsidRPr="00604AEF">
        <w:rPr>
          <w:rFonts w:ascii="Times New Roman" w:hAnsi="Times New Roman" w:cs="Times New Roman"/>
          <w:sz w:val="24"/>
          <w:szCs w:val="24"/>
        </w:rPr>
        <w:t xml:space="preserve"> business days of doing so, will provide </w:t>
      </w:r>
      <w:r w:rsidR="00800F52">
        <w:rPr>
          <w:rFonts w:ascii="Times New Roman" w:hAnsi="Times New Roman" w:cs="Times New Roman"/>
          <w:sz w:val="24"/>
          <w:szCs w:val="24"/>
        </w:rPr>
        <w:t>the Secretary</w:t>
      </w:r>
      <w:r w:rsidR="00604AEF" w:rsidRPr="00604AEF">
        <w:rPr>
          <w:rFonts w:ascii="Times New Roman" w:hAnsi="Times New Roman" w:cs="Times New Roman"/>
          <w:sz w:val="24"/>
          <w:szCs w:val="24"/>
        </w:rPr>
        <w:t xml:space="preserve"> with written notification of the name, address, and telephone number of its new representative</w:t>
      </w:r>
      <w:r w:rsidR="00800F52">
        <w:rPr>
          <w:rFonts w:ascii="Times New Roman" w:hAnsi="Times New Roman" w:cs="Times New Roman"/>
          <w:sz w:val="24"/>
          <w:szCs w:val="24"/>
        </w:rPr>
        <w:t xml:space="preserve"> for the Secretary’s approval</w:t>
      </w:r>
      <w:r w:rsidR="00604AEF" w:rsidRPr="00604AEF">
        <w:rPr>
          <w:rFonts w:ascii="Times New Roman" w:hAnsi="Times New Roman" w:cs="Times New Roman"/>
          <w:sz w:val="24"/>
          <w:szCs w:val="24"/>
        </w:rPr>
        <w:t xml:space="preserve">. </w:t>
      </w:r>
    </w:p>
    <w:p w14:paraId="2F9F1FA4" w14:textId="345C92DB" w:rsidR="00604AEF" w:rsidRPr="00604AEF" w:rsidRDefault="00B37D8D" w:rsidP="00B37D8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604AEF" w:rsidRPr="00604AEF">
        <w:rPr>
          <w:rFonts w:ascii="Times New Roman" w:hAnsi="Times New Roman" w:cs="Times New Roman"/>
          <w:sz w:val="24"/>
          <w:szCs w:val="24"/>
        </w:rPr>
        <w:t>j</w:t>
      </w:r>
      <w:r>
        <w:rPr>
          <w:rFonts w:ascii="Times New Roman" w:hAnsi="Times New Roman" w:cs="Times New Roman"/>
          <w:sz w:val="24"/>
          <w:szCs w:val="24"/>
        </w:rPr>
        <w:t>)</w:t>
      </w:r>
      <w:r w:rsidR="00604AEF" w:rsidRPr="00604AEF">
        <w:rPr>
          <w:rFonts w:ascii="Times New Roman" w:hAnsi="Times New Roman" w:cs="Times New Roman"/>
          <w:sz w:val="24"/>
          <w:szCs w:val="24"/>
        </w:rPr>
        <w:tab/>
        <w:t xml:space="preserve">The Regulatory Agreement takes precedence in the event of any conflict with the terms of the </w:t>
      </w:r>
      <w:r w:rsidR="00800F52">
        <w:rPr>
          <w:rFonts w:ascii="Times New Roman" w:hAnsi="Times New Roman" w:cs="Times New Roman"/>
          <w:sz w:val="24"/>
          <w:szCs w:val="24"/>
        </w:rPr>
        <w:t>Corporation’s governing</w:t>
      </w:r>
      <w:r w:rsidR="00604AEF" w:rsidRPr="00604AEF">
        <w:rPr>
          <w:rFonts w:ascii="Times New Roman" w:hAnsi="Times New Roman" w:cs="Times New Roman"/>
          <w:sz w:val="24"/>
          <w:szCs w:val="24"/>
        </w:rPr>
        <w:t xml:space="preserve"> documents.</w:t>
      </w:r>
    </w:p>
    <w:p w14:paraId="068DA16F" w14:textId="44E28D37" w:rsidR="00604AEF" w:rsidRPr="00604AEF" w:rsidRDefault="00B37D8D" w:rsidP="00B37D8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w:t>
      </w:r>
      <w:r w:rsidR="00604AEF" w:rsidRPr="00604AEF">
        <w:rPr>
          <w:rFonts w:ascii="Times New Roman" w:hAnsi="Times New Roman" w:cs="Times New Roman"/>
          <w:sz w:val="24"/>
          <w:szCs w:val="24"/>
        </w:rPr>
        <w:t>k</w:t>
      </w:r>
      <w:r>
        <w:rPr>
          <w:rFonts w:ascii="Times New Roman" w:hAnsi="Times New Roman" w:cs="Times New Roman"/>
          <w:sz w:val="24"/>
          <w:szCs w:val="24"/>
        </w:rPr>
        <w:t>)</w:t>
      </w:r>
      <w:r w:rsidR="00604AEF" w:rsidRPr="00604AEF">
        <w:rPr>
          <w:rFonts w:ascii="Times New Roman" w:hAnsi="Times New Roman" w:cs="Times New Roman"/>
          <w:sz w:val="24"/>
          <w:szCs w:val="24"/>
        </w:rPr>
        <w:tab/>
        <w:t xml:space="preserve">The Corporation shall have authority to </w:t>
      </w:r>
      <w:proofErr w:type="gramStart"/>
      <w:r w:rsidR="00604AEF" w:rsidRPr="00604AEF">
        <w:rPr>
          <w:rFonts w:ascii="Times New Roman" w:hAnsi="Times New Roman" w:cs="Times New Roman"/>
          <w:sz w:val="24"/>
          <w:szCs w:val="24"/>
        </w:rPr>
        <w:t>enter into</w:t>
      </w:r>
      <w:proofErr w:type="gramEnd"/>
      <w:r w:rsidR="00604AEF" w:rsidRPr="00604AEF">
        <w:rPr>
          <w:rFonts w:ascii="Times New Roman" w:hAnsi="Times New Roman" w:cs="Times New Roman"/>
          <w:sz w:val="24"/>
          <w:szCs w:val="24"/>
        </w:rPr>
        <w:t xml:space="preserve"> the transaction and to comply with the requirements of the HUD insured loan and unless approved otherwise by HUD, the mortgagor is a single asset corporation.</w:t>
      </w:r>
    </w:p>
    <w:p w14:paraId="262555C1" w14:textId="5ED09FF7" w:rsidR="00604AEF" w:rsidRPr="00604AEF" w:rsidRDefault="00B37D8D" w:rsidP="00B37D8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(l)</w:t>
      </w:r>
      <w:r>
        <w:rPr>
          <w:rFonts w:ascii="Times New Roman" w:hAnsi="Times New Roman" w:cs="Times New Roman"/>
          <w:sz w:val="24"/>
          <w:szCs w:val="24"/>
        </w:rPr>
        <w:tab/>
      </w:r>
      <w:r w:rsidR="00604AEF" w:rsidRPr="00604AEF">
        <w:rPr>
          <w:rFonts w:ascii="Times New Roman" w:hAnsi="Times New Roman" w:cs="Times New Roman"/>
          <w:sz w:val="24"/>
          <w:szCs w:val="24"/>
        </w:rPr>
        <w:t xml:space="preserve">The Corporation shall not engage in any other business or activity, including the operation of any other rental project, or incur any liability or obligation not in connection with the </w:t>
      </w:r>
      <w:r w:rsidR="00A00439">
        <w:rPr>
          <w:rFonts w:ascii="Times New Roman" w:hAnsi="Times New Roman" w:cs="Times New Roman"/>
          <w:sz w:val="24"/>
          <w:szCs w:val="24"/>
        </w:rPr>
        <w:t>P</w:t>
      </w:r>
      <w:r w:rsidR="00604AEF" w:rsidRPr="00604AEF">
        <w:rPr>
          <w:rFonts w:ascii="Times New Roman" w:hAnsi="Times New Roman" w:cs="Times New Roman"/>
          <w:sz w:val="24"/>
          <w:szCs w:val="24"/>
        </w:rPr>
        <w:t>roject.</w:t>
      </w:r>
    </w:p>
    <w:p w14:paraId="104A8ADF" w14:textId="77777777" w:rsidR="00CE0F36" w:rsidRPr="00C41A76" w:rsidRDefault="00CE0F36" w:rsidP="00CE0F36">
      <w:pPr>
        <w:spacing w:after="0" w:line="240" w:lineRule="auto"/>
        <w:jc w:val="center"/>
        <w:rPr>
          <w:rFonts w:ascii="Times New Roman" w:hAnsi="Times New Roman" w:cs="Times New Roman"/>
          <w:sz w:val="24"/>
          <w:szCs w:val="24"/>
        </w:rPr>
      </w:pPr>
    </w:p>
    <w:p w14:paraId="16BE3BEB" w14:textId="36D0DAAE" w:rsidR="00CE0F36" w:rsidRDefault="00CE0F36" w:rsidP="00CE0F36">
      <w:pPr>
        <w:spacing w:line="480" w:lineRule="auto"/>
        <w:jc w:val="both"/>
        <w:rPr>
          <w:rFonts w:ascii="Times New Roman" w:hAnsi="Times New Roman" w:cs="Times New Roman"/>
          <w:sz w:val="24"/>
          <w:szCs w:val="24"/>
        </w:rPr>
      </w:pPr>
      <w:r w:rsidRPr="00C41A76">
        <w:rPr>
          <w:rFonts w:ascii="Times New Roman" w:hAnsi="Times New Roman" w:cs="Times New Roman"/>
          <w:sz w:val="24"/>
          <w:szCs w:val="24"/>
        </w:rPr>
        <w:tab/>
      </w:r>
      <w:r w:rsidR="006B3D8A" w:rsidRPr="006B3D8A">
        <w:rPr>
          <w:rFonts w:ascii="Times New Roman" w:hAnsi="Times New Roman" w:cs="Times New Roman"/>
          <w:sz w:val="24"/>
          <w:szCs w:val="24"/>
        </w:rPr>
        <w:t xml:space="preserve">IN WITNESS WHEREOF, the undersigned officer of the </w:t>
      </w:r>
      <w:r w:rsidR="009B70E5">
        <w:rPr>
          <w:rFonts w:ascii="Times New Roman" w:hAnsi="Times New Roman" w:cs="Times New Roman"/>
          <w:sz w:val="24"/>
          <w:szCs w:val="24"/>
        </w:rPr>
        <w:t>C</w:t>
      </w:r>
      <w:r w:rsidR="006B3D8A" w:rsidRPr="006B3D8A">
        <w:rPr>
          <w:rFonts w:ascii="Times New Roman" w:hAnsi="Times New Roman" w:cs="Times New Roman"/>
          <w:sz w:val="24"/>
          <w:szCs w:val="24"/>
        </w:rPr>
        <w:t>orporation has executed these Restated Articles of Incorporation, pursuant to Georgia Code Section 14-3-1006.</w:t>
      </w:r>
    </w:p>
    <w:p w14:paraId="297347A7" w14:textId="08CA9BDF" w:rsidR="00BA50E9" w:rsidRPr="00C41A76" w:rsidRDefault="00BA50E9" w:rsidP="00CE0F36">
      <w:pPr>
        <w:spacing w:line="480" w:lineRule="auto"/>
        <w:jc w:val="both"/>
        <w:rPr>
          <w:rFonts w:ascii="Times New Roman" w:hAnsi="Times New Roman" w:cs="Times New Roman"/>
          <w:sz w:val="24"/>
          <w:szCs w:val="24"/>
        </w:rPr>
      </w:pPr>
    </w:p>
    <w:p w14:paraId="1B0D74F9" w14:textId="77777777" w:rsidR="00CE0F36" w:rsidRPr="00C41A76" w:rsidRDefault="00CE0F36" w:rsidP="00CE0F36">
      <w:pPr>
        <w:spacing w:after="0" w:line="240" w:lineRule="auto"/>
        <w:ind w:left="3960"/>
        <w:jc w:val="both"/>
        <w:outlineLvl w:val="0"/>
        <w:rPr>
          <w:rFonts w:ascii="Times New Roman" w:hAnsi="Times New Roman" w:cs="Times New Roman"/>
          <w:sz w:val="24"/>
          <w:szCs w:val="24"/>
          <w:u w:val="single"/>
        </w:rPr>
      </w:pPr>
      <w:r w:rsidRPr="00C41A76">
        <w:rPr>
          <w:rFonts w:ascii="Times New Roman" w:hAnsi="Times New Roman" w:cs="Times New Roman"/>
          <w:sz w:val="24"/>
          <w:szCs w:val="24"/>
        </w:rPr>
        <w:t>BY:</w:t>
      </w:r>
      <w:r w:rsidRPr="00C41A76">
        <w:rPr>
          <w:rFonts w:ascii="Times New Roman" w:hAnsi="Times New Roman" w:cs="Times New Roman"/>
          <w:sz w:val="24"/>
          <w:szCs w:val="24"/>
          <w:u w:val="single"/>
        </w:rPr>
        <w:tab/>
      </w:r>
      <w:r w:rsidRPr="00C41A76">
        <w:rPr>
          <w:rFonts w:ascii="Times New Roman" w:hAnsi="Times New Roman" w:cs="Times New Roman"/>
          <w:sz w:val="24"/>
          <w:szCs w:val="24"/>
          <w:u w:val="single"/>
        </w:rPr>
        <w:tab/>
      </w:r>
      <w:r w:rsidRPr="00C41A76">
        <w:rPr>
          <w:rFonts w:ascii="Times New Roman" w:hAnsi="Times New Roman" w:cs="Times New Roman"/>
          <w:sz w:val="24"/>
          <w:szCs w:val="24"/>
          <w:u w:val="single"/>
        </w:rPr>
        <w:tab/>
      </w:r>
      <w:r w:rsidRPr="00C41A76">
        <w:rPr>
          <w:rFonts w:ascii="Times New Roman" w:hAnsi="Times New Roman" w:cs="Times New Roman"/>
          <w:sz w:val="24"/>
          <w:szCs w:val="24"/>
          <w:u w:val="single"/>
        </w:rPr>
        <w:tab/>
      </w:r>
      <w:r w:rsidRPr="00C41A76">
        <w:rPr>
          <w:rFonts w:ascii="Times New Roman" w:hAnsi="Times New Roman" w:cs="Times New Roman"/>
          <w:sz w:val="24"/>
          <w:szCs w:val="24"/>
          <w:u w:val="single"/>
        </w:rPr>
        <w:tab/>
      </w:r>
      <w:r w:rsidRPr="00C41A76">
        <w:rPr>
          <w:rFonts w:ascii="Times New Roman" w:hAnsi="Times New Roman" w:cs="Times New Roman"/>
          <w:sz w:val="24"/>
          <w:szCs w:val="24"/>
          <w:u w:val="single"/>
        </w:rPr>
        <w:tab/>
      </w:r>
    </w:p>
    <w:p w14:paraId="012DDCD5" w14:textId="32AEF8B5" w:rsidR="00732AE4" w:rsidRPr="00444CDE" w:rsidRDefault="00E164AB" w:rsidP="00CE0F36">
      <w:pPr>
        <w:tabs>
          <w:tab w:val="left" w:pos="4320"/>
        </w:tabs>
        <w:spacing w:after="0" w:line="240" w:lineRule="auto"/>
        <w:rPr>
          <w:rFonts w:ascii="Times New Roman" w:hAnsi="Times New Roman" w:cs="Times New Roman"/>
          <w:sz w:val="24"/>
        </w:rPr>
      </w:pPr>
      <w:r>
        <w:rPr>
          <w:rFonts w:ascii="Times New Roman" w:hAnsi="Times New Roman" w:cs="Times New Roman"/>
          <w:sz w:val="24"/>
          <w:szCs w:val="24"/>
        </w:rPr>
        <w:tab/>
        <w:t xml:space="preserve">    </w:t>
      </w:r>
      <w:r w:rsidR="006B3D8A">
        <w:rPr>
          <w:rFonts w:ascii="Times New Roman" w:hAnsi="Times New Roman" w:cs="Times New Roman"/>
          <w:sz w:val="24"/>
          <w:szCs w:val="24"/>
        </w:rPr>
        <w:t>Ricky Smith</w:t>
      </w:r>
      <w:r w:rsidR="00067849">
        <w:rPr>
          <w:rFonts w:ascii="Times New Roman" w:hAnsi="Times New Roman" w:cs="Times New Roman"/>
          <w:sz w:val="24"/>
          <w:szCs w:val="24"/>
        </w:rPr>
        <w:t xml:space="preserve">, </w:t>
      </w:r>
      <w:r w:rsidR="006B3D8A">
        <w:rPr>
          <w:rFonts w:ascii="Times New Roman" w:hAnsi="Times New Roman" w:cs="Times New Roman"/>
          <w:sz w:val="24"/>
          <w:szCs w:val="24"/>
        </w:rPr>
        <w:t>President</w:t>
      </w:r>
    </w:p>
    <w:sectPr w:rsidR="00732AE4" w:rsidRPr="00444CDE" w:rsidSect="00444CDE">
      <w:headerReference w:type="default" r:id="rId11"/>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12964" w14:textId="77777777" w:rsidR="002F63DB" w:rsidRDefault="002F63DB" w:rsidP="004E24EE">
      <w:pPr>
        <w:spacing w:after="0" w:line="240" w:lineRule="auto"/>
      </w:pPr>
      <w:r>
        <w:separator/>
      </w:r>
    </w:p>
  </w:endnote>
  <w:endnote w:type="continuationSeparator" w:id="0">
    <w:p w14:paraId="18568D74" w14:textId="77777777" w:rsidR="002F63DB" w:rsidRDefault="002F63DB" w:rsidP="004E24EE">
      <w:pPr>
        <w:spacing w:after="0" w:line="240" w:lineRule="auto"/>
      </w:pPr>
      <w:r>
        <w:continuationSeparator/>
      </w:r>
    </w:p>
  </w:endnote>
  <w:endnote w:type="continuationNotice" w:id="1">
    <w:p w14:paraId="2462B0DC" w14:textId="77777777" w:rsidR="002F63DB" w:rsidRDefault="002F63DB" w:rsidP="004E24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3AE1D" w14:textId="77777777" w:rsidR="00B42CBC" w:rsidRDefault="00B42CBC" w:rsidP="004D336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659BB5" w14:textId="77777777" w:rsidR="00CC0BEF" w:rsidRDefault="00CC0B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B56D7" w14:textId="77777777" w:rsidR="00B42CBC" w:rsidRPr="00444CDE" w:rsidRDefault="00B42CBC" w:rsidP="00444CDE">
    <w:pPr>
      <w:pStyle w:val="Footer"/>
      <w:framePr w:wrap="none" w:vAnchor="text" w:hAnchor="margin" w:xAlign="center" w:y="1"/>
      <w:rPr>
        <w:rStyle w:val="PageNumber"/>
        <w:rFonts w:ascii="Times New Roman" w:hAnsi="Times New Roman"/>
        <w:sz w:val="24"/>
      </w:rPr>
    </w:pPr>
    <w:r w:rsidRPr="00444CDE">
      <w:rPr>
        <w:rStyle w:val="PageNumber"/>
        <w:rFonts w:ascii="Times New Roman" w:hAnsi="Times New Roman"/>
        <w:sz w:val="24"/>
      </w:rPr>
      <w:fldChar w:fldCharType="begin"/>
    </w:r>
    <w:r w:rsidRPr="00B42CBC">
      <w:rPr>
        <w:rStyle w:val="PageNumber"/>
        <w:rFonts w:ascii="Times New Roman" w:hAnsi="Times New Roman" w:cs="Times New Roman"/>
        <w:sz w:val="24"/>
        <w:szCs w:val="24"/>
      </w:rPr>
      <w:instrText xml:space="preserve">PAGE  </w:instrText>
    </w:r>
    <w:r w:rsidRPr="00444CDE">
      <w:rPr>
        <w:rStyle w:val="PageNumber"/>
        <w:rFonts w:ascii="Times New Roman" w:hAnsi="Times New Roman"/>
        <w:sz w:val="24"/>
      </w:rPr>
      <w:fldChar w:fldCharType="separate"/>
    </w:r>
    <w:r w:rsidR="00DE4A09">
      <w:rPr>
        <w:rStyle w:val="PageNumber"/>
        <w:rFonts w:ascii="Times New Roman" w:hAnsi="Times New Roman" w:cs="Times New Roman"/>
        <w:noProof/>
        <w:sz w:val="24"/>
        <w:szCs w:val="24"/>
      </w:rPr>
      <w:t>2</w:t>
    </w:r>
    <w:r w:rsidRPr="00444CDE">
      <w:rPr>
        <w:rStyle w:val="PageNumber"/>
        <w:rFonts w:ascii="Times New Roman" w:hAnsi="Times New Roman"/>
        <w:sz w:val="24"/>
      </w:rPr>
      <w:fldChar w:fldCharType="end"/>
    </w:r>
  </w:p>
  <w:p w14:paraId="4ED1E684" w14:textId="77777777" w:rsidR="00CC0BEF" w:rsidRDefault="00CC0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31C55" w14:textId="77777777" w:rsidR="002F63DB" w:rsidRDefault="002F63DB" w:rsidP="004E24EE">
      <w:pPr>
        <w:spacing w:after="0" w:line="240" w:lineRule="auto"/>
      </w:pPr>
      <w:r>
        <w:separator/>
      </w:r>
    </w:p>
  </w:footnote>
  <w:footnote w:type="continuationSeparator" w:id="0">
    <w:p w14:paraId="7E50B504" w14:textId="77777777" w:rsidR="002F63DB" w:rsidRDefault="002F63DB" w:rsidP="004E24EE">
      <w:pPr>
        <w:spacing w:after="0" w:line="240" w:lineRule="auto"/>
      </w:pPr>
      <w:r>
        <w:continuationSeparator/>
      </w:r>
    </w:p>
  </w:footnote>
  <w:footnote w:type="continuationNotice" w:id="1">
    <w:p w14:paraId="3FF445FD" w14:textId="77777777" w:rsidR="002F63DB" w:rsidRDefault="002F63DB" w:rsidP="004E24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B1B0" w14:textId="77777777" w:rsidR="00C93375" w:rsidRDefault="00C933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C4E4F"/>
    <w:multiLevelType w:val="hybridMultilevel"/>
    <w:tmpl w:val="D6A888AA"/>
    <w:lvl w:ilvl="0" w:tplc="BB289604">
      <w:start w:val="1"/>
      <w:numFmt w:val="lowerLetter"/>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EC1119"/>
    <w:multiLevelType w:val="hybridMultilevel"/>
    <w:tmpl w:val="315AA66E"/>
    <w:lvl w:ilvl="0" w:tplc="EEC0C3C0">
      <w:start w:val="1"/>
      <w:numFmt w:val="upperLetter"/>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6C2B03C2"/>
    <w:multiLevelType w:val="hybridMultilevel"/>
    <w:tmpl w:val="B5D8A80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0322725">
    <w:abstractNumId w:val="2"/>
  </w:num>
  <w:num w:numId="2" w16cid:durableId="1475680951">
    <w:abstractNumId w:val="1"/>
  </w:num>
  <w:num w:numId="3" w16cid:durableId="1581712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079"/>
    <w:rsid w:val="00000EFF"/>
    <w:rsid w:val="00001890"/>
    <w:rsid w:val="000036A9"/>
    <w:rsid w:val="00003B6A"/>
    <w:rsid w:val="000134FF"/>
    <w:rsid w:val="00031819"/>
    <w:rsid w:val="00033139"/>
    <w:rsid w:val="00034742"/>
    <w:rsid w:val="000353FF"/>
    <w:rsid w:val="00036FC5"/>
    <w:rsid w:val="00040F1C"/>
    <w:rsid w:val="000440FC"/>
    <w:rsid w:val="000460CA"/>
    <w:rsid w:val="0005375C"/>
    <w:rsid w:val="0005486C"/>
    <w:rsid w:val="000556E4"/>
    <w:rsid w:val="000567BC"/>
    <w:rsid w:val="00060801"/>
    <w:rsid w:val="00062522"/>
    <w:rsid w:val="00062B19"/>
    <w:rsid w:val="00067849"/>
    <w:rsid w:val="0007504E"/>
    <w:rsid w:val="0007557F"/>
    <w:rsid w:val="00081911"/>
    <w:rsid w:val="000837B9"/>
    <w:rsid w:val="00084B38"/>
    <w:rsid w:val="000867A0"/>
    <w:rsid w:val="00086D87"/>
    <w:rsid w:val="000903A5"/>
    <w:rsid w:val="00094AC5"/>
    <w:rsid w:val="000A336D"/>
    <w:rsid w:val="000A7771"/>
    <w:rsid w:val="000D2ADF"/>
    <w:rsid w:val="000D41FE"/>
    <w:rsid w:val="000D5247"/>
    <w:rsid w:val="000E15EF"/>
    <w:rsid w:val="000F26AD"/>
    <w:rsid w:val="000F30E3"/>
    <w:rsid w:val="000F428A"/>
    <w:rsid w:val="000F504B"/>
    <w:rsid w:val="000F58AA"/>
    <w:rsid w:val="000F595E"/>
    <w:rsid w:val="000F647C"/>
    <w:rsid w:val="000F6F60"/>
    <w:rsid w:val="000F7655"/>
    <w:rsid w:val="00101768"/>
    <w:rsid w:val="0010480A"/>
    <w:rsid w:val="0010517C"/>
    <w:rsid w:val="00105A39"/>
    <w:rsid w:val="00106E26"/>
    <w:rsid w:val="0010785C"/>
    <w:rsid w:val="00110538"/>
    <w:rsid w:val="00116F6B"/>
    <w:rsid w:val="0012551B"/>
    <w:rsid w:val="00132398"/>
    <w:rsid w:val="00133872"/>
    <w:rsid w:val="001364AF"/>
    <w:rsid w:val="00137EAF"/>
    <w:rsid w:val="00140CAB"/>
    <w:rsid w:val="00141BA9"/>
    <w:rsid w:val="00143A68"/>
    <w:rsid w:val="001467E1"/>
    <w:rsid w:val="001505C2"/>
    <w:rsid w:val="00151AEC"/>
    <w:rsid w:val="001552B1"/>
    <w:rsid w:val="00162151"/>
    <w:rsid w:val="00175646"/>
    <w:rsid w:val="001812B7"/>
    <w:rsid w:val="001840D6"/>
    <w:rsid w:val="001852C3"/>
    <w:rsid w:val="00187DEF"/>
    <w:rsid w:val="001A7A35"/>
    <w:rsid w:val="001B642E"/>
    <w:rsid w:val="001C1C91"/>
    <w:rsid w:val="001C1E37"/>
    <w:rsid w:val="001C4491"/>
    <w:rsid w:val="001C6091"/>
    <w:rsid w:val="001C6E22"/>
    <w:rsid w:val="001D0A67"/>
    <w:rsid w:val="001D170B"/>
    <w:rsid w:val="001D28CC"/>
    <w:rsid w:val="001D3563"/>
    <w:rsid w:val="001E2F1F"/>
    <w:rsid w:val="001E37D2"/>
    <w:rsid w:val="001E5E5F"/>
    <w:rsid w:val="001E68DF"/>
    <w:rsid w:val="001F6C11"/>
    <w:rsid w:val="001F7BED"/>
    <w:rsid w:val="00203E30"/>
    <w:rsid w:val="002125B8"/>
    <w:rsid w:val="0022745F"/>
    <w:rsid w:val="00233079"/>
    <w:rsid w:val="0023371C"/>
    <w:rsid w:val="002376DD"/>
    <w:rsid w:val="00237EBE"/>
    <w:rsid w:val="002412C6"/>
    <w:rsid w:val="00241AFC"/>
    <w:rsid w:val="00242EF2"/>
    <w:rsid w:val="002443B4"/>
    <w:rsid w:val="00262AE6"/>
    <w:rsid w:val="00265BEB"/>
    <w:rsid w:val="00273B18"/>
    <w:rsid w:val="0028479E"/>
    <w:rsid w:val="002875D7"/>
    <w:rsid w:val="00290BB9"/>
    <w:rsid w:val="0029443B"/>
    <w:rsid w:val="00296110"/>
    <w:rsid w:val="00297B9A"/>
    <w:rsid w:val="002A4533"/>
    <w:rsid w:val="002A585D"/>
    <w:rsid w:val="002B0744"/>
    <w:rsid w:val="002C1AD3"/>
    <w:rsid w:val="002C1C13"/>
    <w:rsid w:val="002C1CAD"/>
    <w:rsid w:val="002C322A"/>
    <w:rsid w:val="002C40E4"/>
    <w:rsid w:val="002C7D3E"/>
    <w:rsid w:val="002D03AE"/>
    <w:rsid w:val="002D3A4E"/>
    <w:rsid w:val="002D4C2B"/>
    <w:rsid w:val="002D7A2B"/>
    <w:rsid w:val="002E0B13"/>
    <w:rsid w:val="002E3851"/>
    <w:rsid w:val="002F63DB"/>
    <w:rsid w:val="00301E57"/>
    <w:rsid w:val="00303F74"/>
    <w:rsid w:val="003051A0"/>
    <w:rsid w:val="00310153"/>
    <w:rsid w:val="003110FA"/>
    <w:rsid w:val="00320314"/>
    <w:rsid w:val="00321502"/>
    <w:rsid w:val="00323BE0"/>
    <w:rsid w:val="003269F3"/>
    <w:rsid w:val="003270A2"/>
    <w:rsid w:val="00333E40"/>
    <w:rsid w:val="003429E9"/>
    <w:rsid w:val="00346824"/>
    <w:rsid w:val="00346E91"/>
    <w:rsid w:val="00350248"/>
    <w:rsid w:val="003513F6"/>
    <w:rsid w:val="00352234"/>
    <w:rsid w:val="0035601F"/>
    <w:rsid w:val="00360AAB"/>
    <w:rsid w:val="00365F34"/>
    <w:rsid w:val="003673C9"/>
    <w:rsid w:val="00370019"/>
    <w:rsid w:val="00373F5E"/>
    <w:rsid w:val="003762B6"/>
    <w:rsid w:val="003775E2"/>
    <w:rsid w:val="003901A1"/>
    <w:rsid w:val="00392CE2"/>
    <w:rsid w:val="00394B72"/>
    <w:rsid w:val="003957F4"/>
    <w:rsid w:val="003A4CED"/>
    <w:rsid w:val="003A6AFC"/>
    <w:rsid w:val="003B04EA"/>
    <w:rsid w:val="003B48B1"/>
    <w:rsid w:val="003C1333"/>
    <w:rsid w:val="003C336D"/>
    <w:rsid w:val="003C63D3"/>
    <w:rsid w:val="003D2876"/>
    <w:rsid w:val="003D6D6D"/>
    <w:rsid w:val="003E1D6F"/>
    <w:rsid w:val="003E2B8C"/>
    <w:rsid w:val="003E41DD"/>
    <w:rsid w:val="003E449E"/>
    <w:rsid w:val="003E6598"/>
    <w:rsid w:val="003F11B1"/>
    <w:rsid w:val="003F2615"/>
    <w:rsid w:val="00400C8A"/>
    <w:rsid w:val="0040445C"/>
    <w:rsid w:val="004071D6"/>
    <w:rsid w:val="00407A5C"/>
    <w:rsid w:val="00414F1E"/>
    <w:rsid w:val="004207FA"/>
    <w:rsid w:val="0042778E"/>
    <w:rsid w:val="00430497"/>
    <w:rsid w:val="00433406"/>
    <w:rsid w:val="00444CDE"/>
    <w:rsid w:val="0044609E"/>
    <w:rsid w:val="00446292"/>
    <w:rsid w:val="00450210"/>
    <w:rsid w:val="00451F20"/>
    <w:rsid w:val="00452464"/>
    <w:rsid w:val="00465E0B"/>
    <w:rsid w:val="00466D08"/>
    <w:rsid w:val="00467FEA"/>
    <w:rsid w:val="00472D2E"/>
    <w:rsid w:val="00476840"/>
    <w:rsid w:val="00487F3D"/>
    <w:rsid w:val="004A0224"/>
    <w:rsid w:val="004A3771"/>
    <w:rsid w:val="004A5112"/>
    <w:rsid w:val="004A52D2"/>
    <w:rsid w:val="004A57B2"/>
    <w:rsid w:val="004C679F"/>
    <w:rsid w:val="004C6B99"/>
    <w:rsid w:val="004C7E48"/>
    <w:rsid w:val="004D4B49"/>
    <w:rsid w:val="004D5440"/>
    <w:rsid w:val="004D56C9"/>
    <w:rsid w:val="004E24E6"/>
    <w:rsid w:val="004E24EE"/>
    <w:rsid w:val="004E797E"/>
    <w:rsid w:val="00501246"/>
    <w:rsid w:val="0050179C"/>
    <w:rsid w:val="00502467"/>
    <w:rsid w:val="00503C39"/>
    <w:rsid w:val="00504362"/>
    <w:rsid w:val="0050490E"/>
    <w:rsid w:val="005073DF"/>
    <w:rsid w:val="00507CFE"/>
    <w:rsid w:val="005108A6"/>
    <w:rsid w:val="00510A2F"/>
    <w:rsid w:val="00512851"/>
    <w:rsid w:val="00515F0D"/>
    <w:rsid w:val="0052285C"/>
    <w:rsid w:val="00523F8C"/>
    <w:rsid w:val="005269F9"/>
    <w:rsid w:val="00530779"/>
    <w:rsid w:val="00530FAF"/>
    <w:rsid w:val="00532026"/>
    <w:rsid w:val="005347C2"/>
    <w:rsid w:val="005366BC"/>
    <w:rsid w:val="00536DFD"/>
    <w:rsid w:val="005434E0"/>
    <w:rsid w:val="00553E17"/>
    <w:rsid w:val="00556083"/>
    <w:rsid w:val="005568B7"/>
    <w:rsid w:val="005577AD"/>
    <w:rsid w:val="00557931"/>
    <w:rsid w:val="00570AE6"/>
    <w:rsid w:val="0058037B"/>
    <w:rsid w:val="005821F2"/>
    <w:rsid w:val="005828FC"/>
    <w:rsid w:val="00584D7D"/>
    <w:rsid w:val="00585843"/>
    <w:rsid w:val="00590A7C"/>
    <w:rsid w:val="00591721"/>
    <w:rsid w:val="005933A4"/>
    <w:rsid w:val="00596B32"/>
    <w:rsid w:val="005A5E1A"/>
    <w:rsid w:val="005B4DF4"/>
    <w:rsid w:val="005B5261"/>
    <w:rsid w:val="005B7E54"/>
    <w:rsid w:val="005C5225"/>
    <w:rsid w:val="005D1321"/>
    <w:rsid w:val="005D3939"/>
    <w:rsid w:val="005D3B8E"/>
    <w:rsid w:val="005D59EA"/>
    <w:rsid w:val="005D6E31"/>
    <w:rsid w:val="005E0AC2"/>
    <w:rsid w:val="005E1CC5"/>
    <w:rsid w:val="005E2786"/>
    <w:rsid w:val="005E4211"/>
    <w:rsid w:val="005F02C8"/>
    <w:rsid w:val="005F7815"/>
    <w:rsid w:val="0060442E"/>
    <w:rsid w:val="00604AEF"/>
    <w:rsid w:val="00607285"/>
    <w:rsid w:val="006124E8"/>
    <w:rsid w:val="0061303C"/>
    <w:rsid w:val="00613716"/>
    <w:rsid w:val="00614C58"/>
    <w:rsid w:val="00626533"/>
    <w:rsid w:val="00631E36"/>
    <w:rsid w:val="006347E6"/>
    <w:rsid w:val="006347E7"/>
    <w:rsid w:val="00643493"/>
    <w:rsid w:val="00644784"/>
    <w:rsid w:val="0064511F"/>
    <w:rsid w:val="006507BD"/>
    <w:rsid w:val="00652E8A"/>
    <w:rsid w:val="006533F6"/>
    <w:rsid w:val="006534A7"/>
    <w:rsid w:val="00653870"/>
    <w:rsid w:val="00654EF7"/>
    <w:rsid w:val="00655AB0"/>
    <w:rsid w:val="006576F3"/>
    <w:rsid w:val="00661C26"/>
    <w:rsid w:val="00670F7B"/>
    <w:rsid w:val="006723B0"/>
    <w:rsid w:val="00674D67"/>
    <w:rsid w:val="00675971"/>
    <w:rsid w:val="006837F3"/>
    <w:rsid w:val="00687798"/>
    <w:rsid w:val="006925D8"/>
    <w:rsid w:val="006979EE"/>
    <w:rsid w:val="006A17CF"/>
    <w:rsid w:val="006A21C5"/>
    <w:rsid w:val="006A2C99"/>
    <w:rsid w:val="006A7EA6"/>
    <w:rsid w:val="006A7FE8"/>
    <w:rsid w:val="006B3D8A"/>
    <w:rsid w:val="006C36F1"/>
    <w:rsid w:val="006C67A6"/>
    <w:rsid w:val="006C759B"/>
    <w:rsid w:val="006D54C3"/>
    <w:rsid w:val="006D629B"/>
    <w:rsid w:val="006E4D21"/>
    <w:rsid w:val="006F1CD8"/>
    <w:rsid w:val="006F3909"/>
    <w:rsid w:val="006F3B50"/>
    <w:rsid w:val="00700D16"/>
    <w:rsid w:val="0070543B"/>
    <w:rsid w:val="00705EAA"/>
    <w:rsid w:val="00707ED6"/>
    <w:rsid w:val="007104A7"/>
    <w:rsid w:val="0071636A"/>
    <w:rsid w:val="00723D11"/>
    <w:rsid w:val="00724E5D"/>
    <w:rsid w:val="00727C1C"/>
    <w:rsid w:val="00730951"/>
    <w:rsid w:val="00732AE4"/>
    <w:rsid w:val="007345DF"/>
    <w:rsid w:val="00736A6F"/>
    <w:rsid w:val="007421B0"/>
    <w:rsid w:val="007429DF"/>
    <w:rsid w:val="00742CA4"/>
    <w:rsid w:val="0075183E"/>
    <w:rsid w:val="007561C6"/>
    <w:rsid w:val="00761C67"/>
    <w:rsid w:val="00763A96"/>
    <w:rsid w:val="00771A74"/>
    <w:rsid w:val="007725A3"/>
    <w:rsid w:val="00772731"/>
    <w:rsid w:val="007748B5"/>
    <w:rsid w:val="0077581C"/>
    <w:rsid w:val="0078683B"/>
    <w:rsid w:val="00787636"/>
    <w:rsid w:val="00791DEA"/>
    <w:rsid w:val="00793817"/>
    <w:rsid w:val="0079723B"/>
    <w:rsid w:val="00797B1A"/>
    <w:rsid w:val="007A05A8"/>
    <w:rsid w:val="007A12AA"/>
    <w:rsid w:val="007A3908"/>
    <w:rsid w:val="007B2BD7"/>
    <w:rsid w:val="007B3597"/>
    <w:rsid w:val="007B6309"/>
    <w:rsid w:val="007C1A17"/>
    <w:rsid w:val="007C6A3C"/>
    <w:rsid w:val="007C7873"/>
    <w:rsid w:val="007D3846"/>
    <w:rsid w:val="007D493D"/>
    <w:rsid w:val="007D661B"/>
    <w:rsid w:val="007D69C7"/>
    <w:rsid w:val="007E02C4"/>
    <w:rsid w:val="007E1FA1"/>
    <w:rsid w:val="007F39A3"/>
    <w:rsid w:val="007F497D"/>
    <w:rsid w:val="00800F52"/>
    <w:rsid w:val="008019C6"/>
    <w:rsid w:val="00802A8A"/>
    <w:rsid w:val="00803B08"/>
    <w:rsid w:val="00804D16"/>
    <w:rsid w:val="00813CB4"/>
    <w:rsid w:val="00813F9E"/>
    <w:rsid w:val="00817507"/>
    <w:rsid w:val="0082083D"/>
    <w:rsid w:val="00821934"/>
    <w:rsid w:val="008243D2"/>
    <w:rsid w:val="00830DDA"/>
    <w:rsid w:val="00831A9B"/>
    <w:rsid w:val="008329AB"/>
    <w:rsid w:val="00836945"/>
    <w:rsid w:val="00842EF1"/>
    <w:rsid w:val="0084760F"/>
    <w:rsid w:val="00852201"/>
    <w:rsid w:val="008528F8"/>
    <w:rsid w:val="0085456A"/>
    <w:rsid w:val="0085796B"/>
    <w:rsid w:val="00863630"/>
    <w:rsid w:val="0086542B"/>
    <w:rsid w:val="00871233"/>
    <w:rsid w:val="00872433"/>
    <w:rsid w:val="008736E1"/>
    <w:rsid w:val="00882DFA"/>
    <w:rsid w:val="00883587"/>
    <w:rsid w:val="0088446B"/>
    <w:rsid w:val="00892CF0"/>
    <w:rsid w:val="00893456"/>
    <w:rsid w:val="00893507"/>
    <w:rsid w:val="00897F06"/>
    <w:rsid w:val="008A6747"/>
    <w:rsid w:val="008A7A96"/>
    <w:rsid w:val="008B5008"/>
    <w:rsid w:val="008C08EF"/>
    <w:rsid w:val="008C2BAF"/>
    <w:rsid w:val="008C344E"/>
    <w:rsid w:val="008C63BF"/>
    <w:rsid w:val="008C66D4"/>
    <w:rsid w:val="008D01B8"/>
    <w:rsid w:val="008D0AC5"/>
    <w:rsid w:val="008D287F"/>
    <w:rsid w:val="008D59A1"/>
    <w:rsid w:val="008E22C3"/>
    <w:rsid w:val="008F264A"/>
    <w:rsid w:val="008F5748"/>
    <w:rsid w:val="00905298"/>
    <w:rsid w:val="00906675"/>
    <w:rsid w:val="009066AD"/>
    <w:rsid w:val="009077FA"/>
    <w:rsid w:val="009129EA"/>
    <w:rsid w:val="009138D9"/>
    <w:rsid w:val="00916C49"/>
    <w:rsid w:val="009205BC"/>
    <w:rsid w:val="00925020"/>
    <w:rsid w:val="009305D1"/>
    <w:rsid w:val="00931871"/>
    <w:rsid w:val="00931E13"/>
    <w:rsid w:val="00940F32"/>
    <w:rsid w:val="0094199E"/>
    <w:rsid w:val="00943D2C"/>
    <w:rsid w:val="00946495"/>
    <w:rsid w:val="009545C2"/>
    <w:rsid w:val="00963C3D"/>
    <w:rsid w:val="0098023A"/>
    <w:rsid w:val="00982037"/>
    <w:rsid w:val="009845B8"/>
    <w:rsid w:val="00985E48"/>
    <w:rsid w:val="009A0653"/>
    <w:rsid w:val="009A520C"/>
    <w:rsid w:val="009B147C"/>
    <w:rsid w:val="009B2D01"/>
    <w:rsid w:val="009B4462"/>
    <w:rsid w:val="009B70E5"/>
    <w:rsid w:val="009C03EC"/>
    <w:rsid w:val="009C3BFE"/>
    <w:rsid w:val="009C7249"/>
    <w:rsid w:val="009D19A9"/>
    <w:rsid w:val="009E173C"/>
    <w:rsid w:val="009E4E67"/>
    <w:rsid w:val="009E57EB"/>
    <w:rsid w:val="009E6ADE"/>
    <w:rsid w:val="009E7E60"/>
    <w:rsid w:val="009F1318"/>
    <w:rsid w:val="009F13F7"/>
    <w:rsid w:val="009F1402"/>
    <w:rsid w:val="009F3A6F"/>
    <w:rsid w:val="00A00439"/>
    <w:rsid w:val="00A02D05"/>
    <w:rsid w:val="00A0307C"/>
    <w:rsid w:val="00A03F16"/>
    <w:rsid w:val="00A05BBC"/>
    <w:rsid w:val="00A07CD3"/>
    <w:rsid w:val="00A1573E"/>
    <w:rsid w:val="00A16A08"/>
    <w:rsid w:val="00A20EF4"/>
    <w:rsid w:val="00A2741B"/>
    <w:rsid w:val="00A30742"/>
    <w:rsid w:val="00A30BCD"/>
    <w:rsid w:val="00A3137C"/>
    <w:rsid w:val="00A41404"/>
    <w:rsid w:val="00A51B25"/>
    <w:rsid w:val="00A658BA"/>
    <w:rsid w:val="00A669CE"/>
    <w:rsid w:val="00A71E9D"/>
    <w:rsid w:val="00A71EB5"/>
    <w:rsid w:val="00A7313E"/>
    <w:rsid w:val="00A73289"/>
    <w:rsid w:val="00A733F9"/>
    <w:rsid w:val="00A74980"/>
    <w:rsid w:val="00A75E6D"/>
    <w:rsid w:val="00A81836"/>
    <w:rsid w:val="00A868A4"/>
    <w:rsid w:val="00A91232"/>
    <w:rsid w:val="00A913F8"/>
    <w:rsid w:val="00A9182D"/>
    <w:rsid w:val="00A9569B"/>
    <w:rsid w:val="00AA4746"/>
    <w:rsid w:val="00AA6AB6"/>
    <w:rsid w:val="00AC7508"/>
    <w:rsid w:val="00AD09E5"/>
    <w:rsid w:val="00AD2667"/>
    <w:rsid w:val="00AE011E"/>
    <w:rsid w:val="00AE7B57"/>
    <w:rsid w:val="00AF0978"/>
    <w:rsid w:val="00AF0EF8"/>
    <w:rsid w:val="00AF126A"/>
    <w:rsid w:val="00AF1FB0"/>
    <w:rsid w:val="00B03692"/>
    <w:rsid w:val="00B06528"/>
    <w:rsid w:val="00B13903"/>
    <w:rsid w:val="00B21E91"/>
    <w:rsid w:val="00B24DFF"/>
    <w:rsid w:val="00B259A7"/>
    <w:rsid w:val="00B31D62"/>
    <w:rsid w:val="00B32185"/>
    <w:rsid w:val="00B36AFF"/>
    <w:rsid w:val="00B37D8D"/>
    <w:rsid w:val="00B42CBC"/>
    <w:rsid w:val="00B52EAB"/>
    <w:rsid w:val="00B52F3A"/>
    <w:rsid w:val="00B5565E"/>
    <w:rsid w:val="00B5613D"/>
    <w:rsid w:val="00B64861"/>
    <w:rsid w:val="00B716F7"/>
    <w:rsid w:val="00B71ADD"/>
    <w:rsid w:val="00B73111"/>
    <w:rsid w:val="00B810C1"/>
    <w:rsid w:val="00B81680"/>
    <w:rsid w:val="00B851D6"/>
    <w:rsid w:val="00B95498"/>
    <w:rsid w:val="00B97B66"/>
    <w:rsid w:val="00B97E4B"/>
    <w:rsid w:val="00BA3259"/>
    <w:rsid w:val="00BA50E9"/>
    <w:rsid w:val="00BC38AF"/>
    <w:rsid w:val="00BC4A72"/>
    <w:rsid w:val="00BC51B3"/>
    <w:rsid w:val="00BC6438"/>
    <w:rsid w:val="00BC6CE8"/>
    <w:rsid w:val="00BD4187"/>
    <w:rsid w:val="00BD667A"/>
    <w:rsid w:val="00BF67CE"/>
    <w:rsid w:val="00C00BAD"/>
    <w:rsid w:val="00C0457A"/>
    <w:rsid w:val="00C2016B"/>
    <w:rsid w:val="00C3575B"/>
    <w:rsid w:val="00C4568F"/>
    <w:rsid w:val="00C61D12"/>
    <w:rsid w:val="00C6548C"/>
    <w:rsid w:val="00C6706A"/>
    <w:rsid w:val="00C6790C"/>
    <w:rsid w:val="00C70C89"/>
    <w:rsid w:val="00C72F09"/>
    <w:rsid w:val="00C74DC2"/>
    <w:rsid w:val="00C8196B"/>
    <w:rsid w:val="00C83F81"/>
    <w:rsid w:val="00C8467E"/>
    <w:rsid w:val="00C862CE"/>
    <w:rsid w:val="00C91C01"/>
    <w:rsid w:val="00C93375"/>
    <w:rsid w:val="00C941D2"/>
    <w:rsid w:val="00C94F67"/>
    <w:rsid w:val="00CA2119"/>
    <w:rsid w:val="00CA4CF5"/>
    <w:rsid w:val="00CA790E"/>
    <w:rsid w:val="00CB29F0"/>
    <w:rsid w:val="00CB2CD2"/>
    <w:rsid w:val="00CB49A8"/>
    <w:rsid w:val="00CB71B2"/>
    <w:rsid w:val="00CB7C76"/>
    <w:rsid w:val="00CC0BEF"/>
    <w:rsid w:val="00CD666D"/>
    <w:rsid w:val="00CE0F36"/>
    <w:rsid w:val="00CE20BF"/>
    <w:rsid w:val="00CF103A"/>
    <w:rsid w:val="00CF23AC"/>
    <w:rsid w:val="00CF379C"/>
    <w:rsid w:val="00CF6FF0"/>
    <w:rsid w:val="00CF78D1"/>
    <w:rsid w:val="00D019C2"/>
    <w:rsid w:val="00D01E18"/>
    <w:rsid w:val="00D140F8"/>
    <w:rsid w:val="00D16DEF"/>
    <w:rsid w:val="00D2330B"/>
    <w:rsid w:val="00D257FE"/>
    <w:rsid w:val="00D30154"/>
    <w:rsid w:val="00D334B5"/>
    <w:rsid w:val="00D35427"/>
    <w:rsid w:val="00D35C8C"/>
    <w:rsid w:val="00D36D19"/>
    <w:rsid w:val="00D40297"/>
    <w:rsid w:val="00D40EFA"/>
    <w:rsid w:val="00D50369"/>
    <w:rsid w:val="00D5222D"/>
    <w:rsid w:val="00D52231"/>
    <w:rsid w:val="00D53A72"/>
    <w:rsid w:val="00D53A73"/>
    <w:rsid w:val="00D542A7"/>
    <w:rsid w:val="00D64C6C"/>
    <w:rsid w:val="00D65957"/>
    <w:rsid w:val="00D66683"/>
    <w:rsid w:val="00D70416"/>
    <w:rsid w:val="00D745C5"/>
    <w:rsid w:val="00D74723"/>
    <w:rsid w:val="00D74984"/>
    <w:rsid w:val="00D82A95"/>
    <w:rsid w:val="00D82DAC"/>
    <w:rsid w:val="00D86AA3"/>
    <w:rsid w:val="00D878F8"/>
    <w:rsid w:val="00D879E7"/>
    <w:rsid w:val="00D92D7D"/>
    <w:rsid w:val="00D93037"/>
    <w:rsid w:val="00DA4169"/>
    <w:rsid w:val="00DA4388"/>
    <w:rsid w:val="00DA61A1"/>
    <w:rsid w:val="00DC0938"/>
    <w:rsid w:val="00DC4B5D"/>
    <w:rsid w:val="00DC592C"/>
    <w:rsid w:val="00DC5B57"/>
    <w:rsid w:val="00DC6645"/>
    <w:rsid w:val="00DC77C1"/>
    <w:rsid w:val="00DD65EA"/>
    <w:rsid w:val="00DE4A09"/>
    <w:rsid w:val="00DE5C4B"/>
    <w:rsid w:val="00DF2125"/>
    <w:rsid w:val="00DF4162"/>
    <w:rsid w:val="00DF7B1E"/>
    <w:rsid w:val="00E05023"/>
    <w:rsid w:val="00E05B43"/>
    <w:rsid w:val="00E141CC"/>
    <w:rsid w:val="00E164AB"/>
    <w:rsid w:val="00E1798B"/>
    <w:rsid w:val="00E24238"/>
    <w:rsid w:val="00E25BF4"/>
    <w:rsid w:val="00E26ECB"/>
    <w:rsid w:val="00E33CAC"/>
    <w:rsid w:val="00E34ECB"/>
    <w:rsid w:val="00E41F2F"/>
    <w:rsid w:val="00E428CC"/>
    <w:rsid w:val="00E42DC9"/>
    <w:rsid w:val="00E548CF"/>
    <w:rsid w:val="00E61082"/>
    <w:rsid w:val="00E62B8E"/>
    <w:rsid w:val="00E63AE1"/>
    <w:rsid w:val="00E64D4A"/>
    <w:rsid w:val="00E71051"/>
    <w:rsid w:val="00E74C85"/>
    <w:rsid w:val="00E74D16"/>
    <w:rsid w:val="00E813AD"/>
    <w:rsid w:val="00E83EAE"/>
    <w:rsid w:val="00E847F2"/>
    <w:rsid w:val="00E93BD5"/>
    <w:rsid w:val="00E97E6D"/>
    <w:rsid w:val="00EA1E7A"/>
    <w:rsid w:val="00EA3C6F"/>
    <w:rsid w:val="00EA5BCD"/>
    <w:rsid w:val="00EA6753"/>
    <w:rsid w:val="00EB1096"/>
    <w:rsid w:val="00EB1B39"/>
    <w:rsid w:val="00EB420C"/>
    <w:rsid w:val="00EC1E8C"/>
    <w:rsid w:val="00EC38E1"/>
    <w:rsid w:val="00EC70A9"/>
    <w:rsid w:val="00ED27BE"/>
    <w:rsid w:val="00EE0BC9"/>
    <w:rsid w:val="00EE5631"/>
    <w:rsid w:val="00EE5EA1"/>
    <w:rsid w:val="00EF07DC"/>
    <w:rsid w:val="00F05B14"/>
    <w:rsid w:val="00F064EE"/>
    <w:rsid w:val="00F06D74"/>
    <w:rsid w:val="00F119AB"/>
    <w:rsid w:val="00F15865"/>
    <w:rsid w:val="00F1792F"/>
    <w:rsid w:val="00F17DFE"/>
    <w:rsid w:val="00F27FCC"/>
    <w:rsid w:val="00F336F1"/>
    <w:rsid w:val="00F33C20"/>
    <w:rsid w:val="00F4438A"/>
    <w:rsid w:val="00F455F4"/>
    <w:rsid w:val="00F46975"/>
    <w:rsid w:val="00F52650"/>
    <w:rsid w:val="00F672F1"/>
    <w:rsid w:val="00F67983"/>
    <w:rsid w:val="00F7300B"/>
    <w:rsid w:val="00F82F75"/>
    <w:rsid w:val="00F90549"/>
    <w:rsid w:val="00F9108C"/>
    <w:rsid w:val="00F92617"/>
    <w:rsid w:val="00F979B4"/>
    <w:rsid w:val="00FA06A7"/>
    <w:rsid w:val="00FA52C8"/>
    <w:rsid w:val="00FA548D"/>
    <w:rsid w:val="00FA58FB"/>
    <w:rsid w:val="00FA603D"/>
    <w:rsid w:val="00FB0046"/>
    <w:rsid w:val="00FB1769"/>
    <w:rsid w:val="00FB1CA2"/>
    <w:rsid w:val="00FB6013"/>
    <w:rsid w:val="00FD2FAE"/>
    <w:rsid w:val="00FD470F"/>
    <w:rsid w:val="00FD4C3C"/>
    <w:rsid w:val="00FD5CFE"/>
    <w:rsid w:val="00FD6BC1"/>
    <w:rsid w:val="00FE7C81"/>
    <w:rsid w:val="00FF206A"/>
    <w:rsid w:val="00FF2117"/>
    <w:rsid w:val="00FF7AC3"/>
    <w:rsid w:val="00FF7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6A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E24EE"/>
  </w:style>
  <w:style w:type="paragraph" w:styleId="Heading1">
    <w:name w:val="heading 1"/>
    <w:basedOn w:val="Normal"/>
    <w:next w:val="Normal"/>
    <w:link w:val="Heading1Char"/>
    <w:autoRedefine/>
    <w:qFormat/>
    <w:rsid w:val="0077581C"/>
    <w:pPr>
      <w:keepNext/>
      <w:overflowPunct w:val="0"/>
      <w:autoSpaceDE w:val="0"/>
      <w:autoSpaceDN w:val="0"/>
      <w:adjustRightInd w:val="0"/>
      <w:spacing w:after="0" w:line="480" w:lineRule="auto"/>
      <w:jc w:val="center"/>
      <w:textAlignment w:val="baseline"/>
      <w:outlineLvl w:val="0"/>
    </w:pPr>
    <w:rPr>
      <w:rFonts w:eastAsia="Times New Roman" w:cs="Times New Roman"/>
      <w:b/>
      <w:kern w:val="32"/>
      <w:u w:val="single"/>
    </w:rPr>
  </w:style>
  <w:style w:type="paragraph" w:styleId="Heading4">
    <w:name w:val="heading 4"/>
    <w:basedOn w:val="Normal"/>
    <w:next w:val="Normal"/>
    <w:link w:val="Heading4Char"/>
    <w:qFormat/>
    <w:rsid w:val="004E24EE"/>
    <w:pPr>
      <w:keepNext/>
      <w:spacing w:after="0" w:line="480" w:lineRule="auto"/>
      <w:ind w:firstLine="720"/>
      <w:jc w:val="center"/>
      <w:outlineLvl w:val="3"/>
    </w:pPr>
    <w:rPr>
      <w:rFonts w:ascii="Times New Roman" w:eastAsia="Times New Roman" w:hAnsi="Times New Roman" w:cs="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581C"/>
    <w:rPr>
      <w:rFonts w:eastAsia="Times New Roman" w:cs="Times New Roman"/>
      <w:b/>
      <w:kern w:val="32"/>
      <w:u w:val="single"/>
    </w:rPr>
  </w:style>
  <w:style w:type="character" w:styleId="CommentReference">
    <w:name w:val="annotation reference"/>
    <w:basedOn w:val="DefaultParagraphFont"/>
    <w:semiHidden/>
    <w:rsid w:val="00233079"/>
    <w:rPr>
      <w:sz w:val="18"/>
    </w:rPr>
  </w:style>
  <w:style w:type="paragraph" w:styleId="CommentText">
    <w:name w:val="annotation text"/>
    <w:basedOn w:val="Normal"/>
    <w:link w:val="CommentTextChar"/>
    <w:semiHidden/>
    <w:rsid w:val="00233079"/>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semiHidden/>
    <w:rsid w:val="00233079"/>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4E24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233079"/>
    <w:rPr>
      <w:rFonts w:ascii="Tahoma" w:hAnsi="Tahoma" w:cs="Tahoma"/>
      <w:sz w:val="16"/>
      <w:szCs w:val="16"/>
    </w:rPr>
  </w:style>
  <w:style w:type="table" w:styleId="TableGrid">
    <w:name w:val="Table Grid"/>
    <w:basedOn w:val="TableNormal"/>
    <w:rsid w:val="00771A74"/>
    <w:pPr>
      <w:spacing w:after="0" w:line="240" w:lineRule="auto"/>
    </w:pPr>
    <w:rPr>
      <w:rFonts w:ascii="Times New Roman" w:eastAsia="Times New Roman" w:hAnsi="Times New Roman" w:cs="Times New Roman"/>
      <w:sz w:val="20"/>
      <w:szCs w:val="20"/>
      <w:lang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E24EE"/>
    <w:pPr>
      <w:tabs>
        <w:tab w:val="center" w:pos="4680"/>
        <w:tab w:val="right" w:pos="9360"/>
      </w:tabs>
      <w:spacing w:after="0" w:line="240" w:lineRule="auto"/>
    </w:pPr>
  </w:style>
  <w:style w:type="character" w:customStyle="1" w:styleId="HeaderChar">
    <w:name w:val="Header Char"/>
    <w:basedOn w:val="DefaultParagraphFont"/>
    <w:link w:val="Header"/>
    <w:rsid w:val="00CC0BEF"/>
  </w:style>
  <w:style w:type="paragraph" w:styleId="Footer">
    <w:name w:val="footer"/>
    <w:basedOn w:val="Normal"/>
    <w:link w:val="FooterChar"/>
    <w:unhideWhenUsed/>
    <w:rsid w:val="004E24EE"/>
    <w:pPr>
      <w:tabs>
        <w:tab w:val="center" w:pos="4680"/>
        <w:tab w:val="right" w:pos="9360"/>
      </w:tabs>
      <w:spacing w:after="0" w:line="240" w:lineRule="auto"/>
    </w:pPr>
  </w:style>
  <w:style w:type="character" w:customStyle="1" w:styleId="FooterChar">
    <w:name w:val="Footer Char"/>
    <w:basedOn w:val="DefaultParagraphFont"/>
    <w:link w:val="Footer"/>
    <w:rsid w:val="00CC0BEF"/>
  </w:style>
  <w:style w:type="character" w:styleId="PageNumber">
    <w:name w:val="page number"/>
    <w:basedOn w:val="DefaultParagraphFont"/>
  </w:style>
  <w:style w:type="paragraph" w:styleId="CommentSubject">
    <w:name w:val="annotation subject"/>
    <w:basedOn w:val="CommentText"/>
    <w:next w:val="CommentText"/>
    <w:link w:val="CommentSubjectChar"/>
    <w:uiPriority w:val="99"/>
    <w:semiHidden/>
    <w:unhideWhenUsed/>
    <w:rsid w:val="0042778E"/>
    <w:pPr>
      <w:overflowPunct/>
      <w:autoSpaceDE/>
      <w:autoSpaceDN/>
      <w:adjustRightInd/>
      <w:spacing w:after="200"/>
      <w:textAlignment w:val="auto"/>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42778E"/>
    <w:rPr>
      <w:rFonts w:ascii="Times New Roman" w:eastAsia="Times New Roman" w:hAnsi="Times New Roman" w:cs="Times New Roman"/>
      <w:b/>
      <w:bCs/>
      <w:sz w:val="20"/>
      <w:szCs w:val="20"/>
    </w:rPr>
  </w:style>
  <w:style w:type="paragraph" w:styleId="DocumentMap">
    <w:name w:val="Document Map"/>
    <w:basedOn w:val="Normal"/>
    <w:link w:val="DocumentMapChar"/>
    <w:uiPriority w:val="99"/>
    <w:semiHidden/>
    <w:unhideWhenUsed/>
    <w:rsid w:val="00C74DC2"/>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C74DC2"/>
    <w:rPr>
      <w:rFonts w:ascii="Times New Roman" w:hAnsi="Times New Roman" w:cs="Times New Roman"/>
      <w:sz w:val="24"/>
      <w:szCs w:val="24"/>
    </w:rPr>
  </w:style>
  <w:style w:type="paragraph" w:styleId="ListParagraph">
    <w:name w:val="List Paragraph"/>
    <w:basedOn w:val="Normal"/>
    <w:uiPriority w:val="34"/>
    <w:qFormat/>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4"/>
      <w:szCs w:val="20"/>
    </w:rPr>
  </w:style>
  <w:style w:type="paragraph" w:styleId="Revision">
    <w:name w:val="Revision"/>
    <w:hidden/>
    <w:uiPriority w:val="99"/>
    <w:semiHidden/>
    <w:rsid w:val="00297B9A"/>
    <w:pPr>
      <w:spacing w:after="0" w:line="240" w:lineRule="auto"/>
    </w:pPr>
  </w:style>
  <w:style w:type="character" w:customStyle="1" w:styleId="Heading4Char">
    <w:name w:val="Heading 4 Char"/>
    <w:basedOn w:val="DefaultParagraphFont"/>
    <w:link w:val="Heading4"/>
    <w:rsid w:val="004A52D2"/>
    <w:rPr>
      <w:rFonts w:ascii="Times New Roman" w:eastAsia="Times New Roman" w:hAnsi="Times New Roman" w:cs="Times New Roman"/>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78275">
      <w:bodyDiv w:val="1"/>
      <w:marLeft w:val="0"/>
      <w:marRight w:val="0"/>
      <w:marTop w:val="0"/>
      <w:marBottom w:val="0"/>
      <w:divBdr>
        <w:top w:val="none" w:sz="0" w:space="0" w:color="auto"/>
        <w:left w:val="none" w:sz="0" w:space="0" w:color="auto"/>
        <w:bottom w:val="none" w:sz="0" w:space="0" w:color="auto"/>
        <w:right w:val="none" w:sz="0" w:space="0" w:color="auto"/>
      </w:divBdr>
      <w:divsChild>
        <w:div w:id="416175156">
          <w:marLeft w:val="0"/>
          <w:marRight w:val="0"/>
          <w:marTop w:val="0"/>
          <w:marBottom w:val="0"/>
          <w:divBdr>
            <w:top w:val="none" w:sz="0" w:space="0" w:color="auto"/>
            <w:left w:val="none" w:sz="0" w:space="0" w:color="auto"/>
            <w:bottom w:val="none" w:sz="0" w:space="0" w:color="auto"/>
            <w:right w:val="none" w:sz="0" w:space="0" w:color="auto"/>
          </w:divBdr>
        </w:div>
        <w:div w:id="1698121395">
          <w:marLeft w:val="0"/>
          <w:marRight w:val="0"/>
          <w:marTop w:val="0"/>
          <w:marBottom w:val="0"/>
          <w:divBdr>
            <w:top w:val="none" w:sz="0" w:space="0" w:color="auto"/>
            <w:left w:val="none" w:sz="0" w:space="0" w:color="auto"/>
            <w:bottom w:val="none" w:sz="0" w:space="0" w:color="auto"/>
            <w:right w:val="none" w:sz="0" w:space="0" w:color="auto"/>
          </w:divBdr>
        </w:div>
        <w:div w:id="1601182867">
          <w:marLeft w:val="0"/>
          <w:marRight w:val="0"/>
          <w:marTop w:val="0"/>
          <w:marBottom w:val="0"/>
          <w:divBdr>
            <w:top w:val="none" w:sz="0" w:space="0" w:color="auto"/>
            <w:left w:val="none" w:sz="0" w:space="0" w:color="auto"/>
            <w:bottom w:val="none" w:sz="0" w:space="0" w:color="auto"/>
            <w:right w:val="none" w:sz="0" w:space="0" w:color="auto"/>
          </w:divBdr>
        </w:div>
        <w:div w:id="888110749">
          <w:marLeft w:val="0"/>
          <w:marRight w:val="0"/>
          <w:marTop w:val="0"/>
          <w:marBottom w:val="0"/>
          <w:divBdr>
            <w:top w:val="none" w:sz="0" w:space="0" w:color="auto"/>
            <w:left w:val="none" w:sz="0" w:space="0" w:color="auto"/>
            <w:bottom w:val="none" w:sz="0" w:space="0" w:color="auto"/>
            <w:right w:val="none" w:sz="0" w:space="0" w:color="auto"/>
          </w:divBdr>
        </w:div>
      </w:divsChild>
    </w:div>
    <w:div w:id="363747554">
      <w:bodyDiv w:val="1"/>
      <w:marLeft w:val="0"/>
      <w:marRight w:val="0"/>
      <w:marTop w:val="0"/>
      <w:marBottom w:val="0"/>
      <w:divBdr>
        <w:top w:val="none" w:sz="0" w:space="0" w:color="auto"/>
        <w:left w:val="none" w:sz="0" w:space="0" w:color="auto"/>
        <w:bottom w:val="none" w:sz="0" w:space="0" w:color="auto"/>
        <w:right w:val="none" w:sz="0" w:space="0" w:color="auto"/>
      </w:divBdr>
      <w:divsChild>
        <w:div w:id="1715884729">
          <w:marLeft w:val="0"/>
          <w:marRight w:val="0"/>
          <w:marTop w:val="0"/>
          <w:marBottom w:val="0"/>
          <w:divBdr>
            <w:top w:val="none" w:sz="0" w:space="0" w:color="auto"/>
            <w:left w:val="none" w:sz="0" w:space="0" w:color="auto"/>
            <w:bottom w:val="none" w:sz="0" w:space="0" w:color="auto"/>
            <w:right w:val="none" w:sz="0" w:space="0" w:color="auto"/>
          </w:divBdr>
          <w:divsChild>
            <w:div w:id="1130320214">
              <w:marLeft w:val="0"/>
              <w:marRight w:val="0"/>
              <w:marTop w:val="0"/>
              <w:marBottom w:val="0"/>
              <w:divBdr>
                <w:top w:val="none" w:sz="0" w:space="0" w:color="auto"/>
                <w:left w:val="none" w:sz="0" w:space="0" w:color="auto"/>
                <w:bottom w:val="none" w:sz="0" w:space="0" w:color="auto"/>
                <w:right w:val="none" w:sz="0" w:space="0" w:color="auto"/>
              </w:divBdr>
              <w:divsChild>
                <w:div w:id="1832401395">
                  <w:marLeft w:val="0"/>
                  <w:marRight w:val="0"/>
                  <w:marTop w:val="0"/>
                  <w:marBottom w:val="0"/>
                  <w:divBdr>
                    <w:top w:val="none" w:sz="0" w:space="0" w:color="auto"/>
                    <w:left w:val="none" w:sz="0" w:space="0" w:color="auto"/>
                    <w:bottom w:val="none" w:sz="0" w:space="0" w:color="auto"/>
                    <w:right w:val="none" w:sz="0" w:space="0" w:color="auto"/>
                  </w:divBdr>
                  <w:divsChild>
                    <w:div w:id="11310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558812">
      <w:bodyDiv w:val="1"/>
      <w:marLeft w:val="0"/>
      <w:marRight w:val="0"/>
      <w:marTop w:val="0"/>
      <w:marBottom w:val="0"/>
      <w:divBdr>
        <w:top w:val="none" w:sz="0" w:space="0" w:color="auto"/>
        <w:left w:val="none" w:sz="0" w:space="0" w:color="auto"/>
        <w:bottom w:val="none" w:sz="0" w:space="0" w:color="auto"/>
        <w:right w:val="none" w:sz="0" w:space="0" w:color="auto"/>
      </w:divBdr>
    </w:div>
    <w:div w:id="1736395986">
      <w:bodyDiv w:val="1"/>
      <w:marLeft w:val="0"/>
      <w:marRight w:val="0"/>
      <w:marTop w:val="0"/>
      <w:marBottom w:val="0"/>
      <w:divBdr>
        <w:top w:val="none" w:sz="0" w:space="0" w:color="auto"/>
        <w:left w:val="none" w:sz="0" w:space="0" w:color="auto"/>
        <w:bottom w:val="none" w:sz="0" w:space="0" w:color="auto"/>
        <w:right w:val="none" w:sz="0" w:space="0" w:color="auto"/>
      </w:divBdr>
      <w:divsChild>
        <w:div w:id="1434743012">
          <w:marLeft w:val="0"/>
          <w:marRight w:val="0"/>
          <w:marTop w:val="0"/>
          <w:marBottom w:val="0"/>
          <w:divBdr>
            <w:top w:val="none" w:sz="0" w:space="0" w:color="auto"/>
            <w:left w:val="none" w:sz="0" w:space="0" w:color="auto"/>
            <w:bottom w:val="none" w:sz="0" w:space="0" w:color="auto"/>
            <w:right w:val="none" w:sz="0" w:space="0" w:color="auto"/>
          </w:divBdr>
        </w:div>
        <w:div w:id="307587193">
          <w:marLeft w:val="0"/>
          <w:marRight w:val="0"/>
          <w:marTop w:val="0"/>
          <w:marBottom w:val="0"/>
          <w:divBdr>
            <w:top w:val="none" w:sz="0" w:space="0" w:color="auto"/>
            <w:left w:val="none" w:sz="0" w:space="0" w:color="auto"/>
            <w:bottom w:val="none" w:sz="0" w:space="0" w:color="auto"/>
            <w:right w:val="none" w:sz="0" w:space="0" w:color="auto"/>
          </w:divBdr>
        </w:div>
        <w:div w:id="112095044">
          <w:marLeft w:val="0"/>
          <w:marRight w:val="0"/>
          <w:marTop w:val="0"/>
          <w:marBottom w:val="0"/>
          <w:divBdr>
            <w:top w:val="none" w:sz="0" w:space="0" w:color="auto"/>
            <w:left w:val="none" w:sz="0" w:space="0" w:color="auto"/>
            <w:bottom w:val="none" w:sz="0" w:space="0" w:color="auto"/>
            <w:right w:val="none" w:sz="0" w:space="0" w:color="auto"/>
          </w:divBdr>
        </w:div>
        <w:div w:id="938609250">
          <w:marLeft w:val="0"/>
          <w:marRight w:val="0"/>
          <w:marTop w:val="0"/>
          <w:marBottom w:val="0"/>
          <w:divBdr>
            <w:top w:val="none" w:sz="0" w:space="0" w:color="auto"/>
            <w:left w:val="none" w:sz="0" w:space="0" w:color="auto"/>
            <w:bottom w:val="none" w:sz="0" w:space="0" w:color="auto"/>
            <w:right w:val="none" w:sz="0" w:space="0" w:color="auto"/>
          </w:divBdr>
        </w:div>
      </w:divsChild>
    </w:div>
    <w:div w:id="194749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C231873-75C9-7642-82DC-B6166B88C67F}">
  <ds:schemaRefs>
    <ds:schemaRef ds:uri="http://schemas.openxmlformats.org/officeDocument/2006/bibliography"/>
  </ds:schemaRefs>
</ds:datastoreItem>
</file>

<file path=customXml/itemProps2.xml><?xml version="1.0" encoding="utf-8"?>
<ds:datastoreItem xmlns:ds="http://schemas.openxmlformats.org/officeDocument/2006/customXml" ds:itemID="{6A609370-865B-CD42-8EFD-2DF9DBE87B9C}">
  <ds:schemaRefs>
    <ds:schemaRef ds:uri="http://schemas.openxmlformats.org/officeDocument/2006/bibliography"/>
  </ds:schemaRefs>
</ds:datastoreItem>
</file>

<file path=customXml/itemProps3.xml><?xml version="1.0" encoding="utf-8"?>
<ds:datastoreItem xmlns:ds="http://schemas.openxmlformats.org/officeDocument/2006/customXml" ds:itemID="{98EF8A3F-0964-5C4C-8FAC-2388D8D829E6}">
  <ds:schemaRefs>
    <ds:schemaRef ds:uri="http://schemas.openxmlformats.org/officeDocument/2006/bibliography"/>
  </ds:schemaRefs>
</ds:datastoreItem>
</file>

<file path=customXml/itemProps4.xml><?xml version="1.0" encoding="utf-8"?>
<ds:datastoreItem xmlns:ds="http://schemas.openxmlformats.org/officeDocument/2006/customXml" ds:itemID="{2A2E6B9B-2418-C949-8C45-302DFDE3A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3088</Words>
  <Characters>17604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2022-10-20T16:31:00Z</dcterms:created>
  <dcterms:modified xsi:type="dcterms:W3CDTF">2025-06-05T16:39:00Z</dcterms:modified>
</cp:coreProperties>
</file>